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F6" w:rsidRPr="001242AB" w:rsidRDefault="00131AF6" w:rsidP="0092331F">
      <w:pPr>
        <w:pStyle w:val="1"/>
        <w:tabs>
          <w:tab w:val="clear" w:pos="777"/>
        </w:tabs>
        <w:spacing w:line="240" w:lineRule="auto"/>
        <w:rPr>
          <w:sz w:val="24"/>
          <w:szCs w:val="24"/>
        </w:rPr>
      </w:pPr>
      <w:bookmarkStart w:id="0" w:name="_GoBack"/>
      <w:bookmarkEnd w:id="0"/>
      <w:r w:rsidRPr="001242AB">
        <w:rPr>
          <w:sz w:val="24"/>
          <w:szCs w:val="24"/>
        </w:rPr>
        <w:t>Отчёт</w:t>
      </w:r>
    </w:p>
    <w:p w:rsidR="00131AF6" w:rsidRPr="001242AB" w:rsidRDefault="00131AF6" w:rsidP="0092331F">
      <w:pPr>
        <w:pStyle w:val="1"/>
        <w:tabs>
          <w:tab w:val="clear" w:pos="777"/>
        </w:tabs>
        <w:spacing w:line="240" w:lineRule="auto"/>
        <w:rPr>
          <w:sz w:val="24"/>
          <w:szCs w:val="24"/>
        </w:rPr>
      </w:pPr>
      <w:r w:rsidRPr="001242AB">
        <w:rPr>
          <w:sz w:val="24"/>
          <w:szCs w:val="24"/>
        </w:rPr>
        <w:t xml:space="preserve">о результатах </w:t>
      </w:r>
      <w:proofErr w:type="spellStart"/>
      <w:r w:rsidRPr="001242AB">
        <w:rPr>
          <w:sz w:val="24"/>
          <w:szCs w:val="24"/>
        </w:rPr>
        <w:t>самообследования</w:t>
      </w:r>
      <w:proofErr w:type="spellEnd"/>
    </w:p>
    <w:p w:rsidR="00C34F08" w:rsidRPr="001242AB" w:rsidRDefault="00131AF6" w:rsidP="0092331F">
      <w:pPr>
        <w:shd w:val="clear" w:color="auto" w:fill="FFFFFF"/>
        <w:spacing w:line="360" w:lineRule="atLeast"/>
        <w:ind w:left="57"/>
        <w:jc w:val="center"/>
        <w:rPr>
          <w:b/>
          <w:bCs/>
          <w:color w:val="000000"/>
        </w:rPr>
      </w:pPr>
      <w:r w:rsidRPr="001242AB">
        <w:rPr>
          <w:b/>
          <w:bCs/>
          <w:color w:val="000000"/>
        </w:rPr>
        <w:t>муниципального бюджетного дошкольного образовательного учреждения Киселёвского городского округа детского сада №37</w:t>
      </w:r>
    </w:p>
    <w:p w:rsidR="00131AF6" w:rsidRPr="001242AB" w:rsidRDefault="00131AF6" w:rsidP="0092331F">
      <w:pPr>
        <w:shd w:val="clear" w:color="auto" w:fill="FFFFFF"/>
        <w:spacing w:line="360" w:lineRule="atLeast"/>
        <w:ind w:left="57"/>
        <w:jc w:val="center"/>
        <w:rPr>
          <w:b/>
          <w:bCs/>
          <w:color w:val="000000"/>
        </w:rPr>
      </w:pPr>
      <w:r w:rsidRPr="001242AB">
        <w:rPr>
          <w:b/>
          <w:bCs/>
          <w:color w:val="000000"/>
        </w:rPr>
        <w:t>за 201</w:t>
      </w:r>
      <w:r w:rsidR="00171C3C">
        <w:rPr>
          <w:b/>
          <w:bCs/>
          <w:color w:val="000000"/>
        </w:rPr>
        <w:t>9</w:t>
      </w:r>
      <w:r w:rsidRPr="001242AB">
        <w:rPr>
          <w:b/>
          <w:bCs/>
          <w:color w:val="000000"/>
        </w:rPr>
        <w:t>-20</w:t>
      </w:r>
      <w:r w:rsidR="00171C3C">
        <w:rPr>
          <w:b/>
          <w:bCs/>
          <w:color w:val="000000"/>
        </w:rPr>
        <w:t>20</w:t>
      </w:r>
      <w:r w:rsidRPr="001242AB">
        <w:rPr>
          <w:b/>
          <w:bCs/>
          <w:color w:val="000000"/>
        </w:rPr>
        <w:t xml:space="preserve"> учебный год</w:t>
      </w:r>
    </w:p>
    <w:p w:rsidR="00131AF6" w:rsidRPr="001242AB" w:rsidRDefault="00131AF6" w:rsidP="006334F7">
      <w:pPr>
        <w:shd w:val="clear" w:color="auto" w:fill="FFFFFF"/>
        <w:spacing w:before="100" w:beforeAutospacing="1" w:after="100" w:afterAutospacing="1"/>
        <w:ind w:firstLine="708"/>
        <w:rPr>
          <w:color w:val="000000"/>
        </w:rPr>
      </w:pPr>
      <w:r w:rsidRPr="001242AB">
        <w:rPr>
          <w:color w:val="000000"/>
        </w:rPr>
        <w:t>Данный отчет  – средство обеспечения информационной открытости и прозрачности работы. (Приказ Министерства образования и науки РФ от 14.06.2013 № 462)</w:t>
      </w:r>
    </w:p>
    <w:p w:rsidR="00131AF6" w:rsidRPr="001242AB" w:rsidRDefault="00131AF6" w:rsidP="006334F7">
      <w:pPr>
        <w:shd w:val="clear" w:color="auto" w:fill="FFFFFF"/>
        <w:spacing w:before="100" w:beforeAutospacing="1" w:after="100" w:afterAutospacing="1"/>
        <w:ind w:firstLine="708"/>
        <w:rPr>
          <w:color w:val="000000"/>
        </w:rPr>
      </w:pPr>
      <w:r w:rsidRPr="001242AB">
        <w:rPr>
          <w:color w:val="000000"/>
        </w:rPr>
        <w:t>Цель настоящего отчета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131AF6" w:rsidRPr="001242AB" w:rsidRDefault="00131AF6" w:rsidP="0092331F">
      <w:pPr>
        <w:pStyle w:val="a20"/>
        <w:shd w:val="clear" w:color="auto" w:fill="FFFFFF"/>
        <w:spacing w:before="0" w:beforeAutospacing="0" w:after="0" w:afterAutospacing="0" w:line="360" w:lineRule="atLeast"/>
        <w:ind w:left="57"/>
        <w:jc w:val="both"/>
        <w:rPr>
          <w:rFonts w:ascii="Verdana" w:hAnsi="Verdana"/>
          <w:i/>
          <w:color w:val="0070C0"/>
          <w:u w:val="single"/>
        </w:rPr>
      </w:pPr>
      <w:r w:rsidRPr="001242AB">
        <w:rPr>
          <w:b/>
          <w:bCs/>
          <w:i/>
          <w:color w:val="0070C0"/>
          <w:u w:val="single"/>
        </w:rPr>
        <w:t> 1. Общие сведения об учреждении.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>Полное наименование учреждения</w:t>
      </w:r>
      <w:r w:rsidRPr="001242AB">
        <w:t>: муниципальное бюджетное дошкольное образовательное учреждение Киселевского городского округа детский сад №37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>Сокращенное наименование учреждения</w:t>
      </w:r>
      <w:r w:rsidRPr="001242AB">
        <w:t>: детский сад 37 </w:t>
      </w:r>
    </w:p>
    <w:p w:rsidR="00131AF6" w:rsidRPr="001242AB" w:rsidRDefault="00131AF6" w:rsidP="00EA6F89">
      <w:pPr>
        <w:tabs>
          <w:tab w:val="num" w:pos="576"/>
        </w:tabs>
        <w:jc w:val="both"/>
      </w:pPr>
      <w:r w:rsidRPr="001242AB">
        <w:rPr>
          <w:i/>
          <w:u w:val="single"/>
        </w:rPr>
        <w:t>Тип муниципального учреждения:</w:t>
      </w:r>
      <w:r w:rsidRPr="001242AB">
        <w:t xml:space="preserve"> бюджетное учреждение.</w:t>
      </w:r>
    </w:p>
    <w:p w:rsidR="00131AF6" w:rsidRPr="001242AB" w:rsidRDefault="00131AF6" w:rsidP="00EA6F89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>Тип образовательного учреждения:</w:t>
      </w:r>
      <w:r w:rsidRPr="001242AB">
        <w:t xml:space="preserve"> дошкольная образовательная организация.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>Учредитель:</w:t>
      </w:r>
      <w:r w:rsidRPr="001242AB">
        <w:t xml:space="preserve"> Управление образования Киселевского городского округа</w:t>
      </w:r>
    </w:p>
    <w:p w:rsidR="00131AF6" w:rsidRPr="001242AB" w:rsidRDefault="00131AF6" w:rsidP="00EA6F89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 xml:space="preserve">Местонахождение Учреждения: </w:t>
      </w:r>
      <w:r w:rsidRPr="001242AB">
        <w:t>652718, Российская Федерация, Кемеровская область, город Киселевск, улица Охотская, дом 8.</w:t>
      </w:r>
    </w:p>
    <w:p w:rsidR="00131AF6" w:rsidRPr="001242AB" w:rsidRDefault="00131AF6" w:rsidP="00EA6F89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i/>
          <w:u w:val="single"/>
        </w:rPr>
      </w:pPr>
      <w:r w:rsidRPr="001242AB">
        <w:rPr>
          <w:i/>
          <w:u w:val="single"/>
        </w:rPr>
        <w:t>Учреждение осуществляет образовательную деятельность по адресам:</w:t>
      </w:r>
    </w:p>
    <w:p w:rsidR="00672253" w:rsidRPr="001242AB" w:rsidRDefault="00672253" w:rsidP="00672253">
      <w:pPr>
        <w:numPr>
          <w:ilvl w:val="0"/>
          <w:numId w:val="20"/>
        </w:numPr>
        <w:tabs>
          <w:tab w:val="clear" w:pos="1260"/>
        </w:tabs>
        <w:autoSpaceDE w:val="0"/>
        <w:autoSpaceDN w:val="0"/>
        <w:adjustRightInd w:val="0"/>
        <w:ind w:left="360" w:firstLine="0"/>
        <w:jc w:val="both"/>
        <w:outlineLvl w:val="1"/>
      </w:pPr>
      <w:r w:rsidRPr="001242AB">
        <w:t xml:space="preserve">Кемеровская область, </w:t>
      </w:r>
      <w:proofErr w:type="spellStart"/>
      <w:r w:rsidRPr="001242AB">
        <w:t>г.Киселевск</w:t>
      </w:r>
      <w:proofErr w:type="spellEnd"/>
      <w:r w:rsidRPr="001242AB">
        <w:t xml:space="preserve">, </w:t>
      </w:r>
      <w:proofErr w:type="spellStart"/>
      <w:r w:rsidRPr="001242AB">
        <w:t>ул.Охотская</w:t>
      </w:r>
      <w:proofErr w:type="spellEnd"/>
      <w:r w:rsidRPr="001242AB">
        <w:t>, д.8;</w:t>
      </w:r>
    </w:p>
    <w:p w:rsidR="00672253" w:rsidRPr="001242AB" w:rsidRDefault="00672253" w:rsidP="00672253">
      <w:pPr>
        <w:numPr>
          <w:ilvl w:val="0"/>
          <w:numId w:val="20"/>
        </w:numPr>
        <w:tabs>
          <w:tab w:val="clear" w:pos="1260"/>
        </w:tabs>
        <w:autoSpaceDE w:val="0"/>
        <w:autoSpaceDN w:val="0"/>
        <w:adjustRightInd w:val="0"/>
        <w:ind w:left="360" w:firstLine="0"/>
        <w:jc w:val="both"/>
        <w:outlineLvl w:val="1"/>
      </w:pPr>
      <w:r w:rsidRPr="001242AB">
        <w:t xml:space="preserve">Кемеровская область, </w:t>
      </w:r>
      <w:r w:rsidR="00171C3C">
        <w:t xml:space="preserve">г. Киселевск, </w:t>
      </w:r>
      <w:proofErr w:type="spellStart"/>
      <w:r w:rsidR="00171C3C">
        <w:t>ул.Охотская</w:t>
      </w:r>
      <w:proofErr w:type="spellEnd"/>
      <w:r w:rsidR="00171C3C">
        <w:t>, д. 2.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</w:rPr>
      </w:pPr>
      <w:r w:rsidRPr="001242AB">
        <w:rPr>
          <w:i/>
          <w:color w:val="000000"/>
          <w:u w:val="single"/>
        </w:rPr>
        <w:t xml:space="preserve">Телефон: </w:t>
      </w:r>
      <w:r w:rsidR="00672253" w:rsidRPr="001242AB">
        <w:rPr>
          <w:color w:val="000000"/>
        </w:rPr>
        <w:t>8 (38464) 7-43-07, 7-67</w:t>
      </w:r>
      <w:r w:rsidRPr="001242AB">
        <w:rPr>
          <w:color w:val="000000"/>
        </w:rPr>
        <w:t>-5</w:t>
      </w:r>
      <w:r w:rsidR="00672253" w:rsidRPr="001242AB">
        <w:rPr>
          <w:color w:val="000000"/>
        </w:rPr>
        <w:t>4</w:t>
      </w:r>
      <w:r w:rsidRPr="001242AB">
        <w:rPr>
          <w:color w:val="000000"/>
        </w:rPr>
        <w:t xml:space="preserve"> (до</w:t>
      </w:r>
      <w:r w:rsidR="00672253" w:rsidRPr="001242AB">
        <w:rPr>
          <w:color w:val="000000"/>
        </w:rPr>
        <w:t>по</w:t>
      </w:r>
      <w:r w:rsidRPr="001242AB">
        <w:rPr>
          <w:color w:val="000000"/>
        </w:rPr>
        <w:t>лнительное здание)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</w:rPr>
      </w:pPr>
      <w:r w:rsidRPr="001242AB">
        <w:rPr>
          <w:i/>
          <w:color w:val="000000"/>
          <w:u w:val="single"/>
          <w:lang w:val="en-US"/>
        </w:rPr>
        <w:t>e</w:t>
      </w:r>
      <w:r w:rsidRPr="001242AB">
        <w:rPr>
          <w:i/>
          <w:color w:val="000000"/>
          <w:u w:val="single"/>
        </w:rPr>
        <w:t>-</w:t>
      </w:r>
      <w:r w:rsidRPr="001242AB">
        <w:rPr>
          <w:i/>
          <w:color w:val="000000"/>
          <w:u w:val="single"/>
          <w:lang w:val="en-US"/>
        </w:rPr>
        <w:t>mail</w:t>
      </w:r>
      <w:r w:rsidRPr="001242AB">
        <w:rPr>
          <w:i/>
          <w:color w:val="000000"/>
          <w:u w:val="single"/>
        </w:rPr>
        <w:t xml:space="preserve">: </w:t>
      </w:r>
      <w:hyperlink r:id="rId7" w:history="1">
        <w:r w:rsidRPr="001242AB">
          <w:rPr>
            <w:rStyle w:val="a8"/>
            <w:rFonts w:ascii="Arial" w:hAnsi="Arial" w:cs="Arial"/>
            <w:shd w:val="clear" w:color="auto" w:fill="F7F7F7"/>
          </w:rPr>
          <w:t>gvtempel@mail.ru</w:t>
        </w:r>
      </w:hyperlink>
      <w:r w:rsidRPr="001242AB">
        <w:rPr>
          <w:rFonts w:ascii="Arial" w:hAnsi="Arial" w:cs="Arial"/>
          <w:color w:val="666666"/>
          <w:shd w:val="clear" w:color="auto" w:fill="F7F7F7"/>
        </w:rPr>
        <w:t xml:space="preserve"> </w:t>
      </w:r>
    </w:p>
    <w:p w:rsidR="00131AF6" w:rsidRPr="001242AB" w:rsidRDefault="00131AF6" w:rsidP="00672253">
      <w:pPr>
        <w:pStyle w:val="msolistparagraphcxspmiddle"/>
        <w:shd w:val="clear" w:color="auto" w:fill="FFFFFF"/>
        <w:spacing w:before="0" w:beforeAutospacing="0" w:after="0" w:afterAutospacing="0"/>
        <w:ind w:left="57"/>
        <w:rPr>
          <w:i/>
          <w:color w:val="000000"/>
          <w:u w:val="single"/>
        </w:rPr>
      </w:pPr>
      <w:r w:rsidRPr="001242AB">
        <w:rPr>
          <w:b/>
          <w:i/>
          <w:color w:val="FF0000"/>
          <w:u w:val="single"/>
        </w:rPr>
        <w:t>Адрес интернет сайта учреждения</w:t>
      </w:r>
      <w:r w:rsidR="00672253" w:rsidRPr="001242AB">
        <w:rPr>
          <w:i/>
          <w:color w:val="000000"/>
          <w:u w:val="single"/>
        </w:rPr>
        <w:t xml:space="preserve">: </w:t>
      </w:r>
      <w:hyperlink r:id="rId8" w:history="1">
        <w:r w:rsidR="00672253" w:rsidRPr="001242AB">
          <w:rPr>
            <w:rStyle w:val="a8"/>
            <w:i/>
          </w:rPr>
          <w:t>http://detskiy37ksl.edusite.ru/cs_document.html</w:t>
        </w:r>
      </w:hyperlink>
      <w:r w:rsidR="00672253" w:rsidRPr="001242AB">
        <w:rPr>
          <w:i/>
          <w:color w:val="000000"/>
          <w:u w:val="single"/>
        </w:rPr>
        <w:t xml:space="preserve"> 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rFonts w:ascii="Verdana" w:hAnsi="Verdana"/>
          <w:color w:val="333333"/>
        </w:rPr>
      </w:pPr>
      <w:r w:rsidRPr="001242AB">
        <w:rPr>
          <w:i/>
          <w:color w:val="000000"/>
          <w:u w:val="single"/>
        </w:rPr>
        <w:t>Заведующий  детским садом 37</w:t>
      </w:r>
      <w:r w:rsidRPr="001242AB">
        <w:rPr>
          <w:color w:val="000000"/>
        </w:rPr>
        <w:t>  - Темпель Галина Викторовна.</w:t>
      </w:r>
    </w:p>
    <w:p w:rsidR="00672253" w:rsidRPr="001242AB" w:rsidRDefault="00131AF6" w:rsidP="00672253">
      <w:pPr>
        <w:tabs>
          <w:tab w:val="num" w:pos="1440"/>
        </w:tabs>
        <w:jc w:val="both"/>
        <w:rPr>
          <w:rFonts w:ascii="Times New Roman CYR" w:hAnsi="Times New Roman CYR" w:cs="Times New Roman CYR"/>
        </w:rPr>
      </w:pPr>
      <w:r w:rsidRPr="001242AB">
        <w:rPr>
          <w:bCs/>
          <w:i/>
          <w:u w:val="single"/>
        </w:rPr>
        <w:t>Режим</w:t>
      </w:r>
      <w:r w:rsidR="00672253" w:rsidRPr="001242AB">
        <w:rPr>
          <w:bCs/>
          <w:i/>
          <w:u w:val="single"/>
        </w:rPr>
        <w:t xml:space="preserve"> и график </w:t>
      </w:r>
      <w:r w:rsidRPr="001242AB">
        <w:rPr>
          <w:bCs/>
          <w:i/>
          <w:u w:val="single"/>
        </w:rPr>
        <w:t xml:space="preserve"> работы</w:t>
      </w:r>
      <w:r w:rsidRPr="001242AB">
        <w:t xml:space="preserve">: </w:t>
      </w:r>
      <w:r w:rsidR="00672253" w:rsidRPr="001242AB">
        <w:t>Учреждение</w:t>
      </w:r>
      <w:r w:rsidR="00672253" w:rsidRPr="001242AB">
        <w:rPr>
          <w:rFonts w:ascii="Times New Roman CYR" w:hAnsi="Times New Roman CYR" w:cs="Times New Roman CYR"/>
        </w:rPr>
        <w:t xml:space="preserve"> функционирует по пятидневной неделе с выходными днями: суббота и воскресенье. Учреждение работает с 07:00 час. до 19:00 час.</w:t>
      </w:r>
    </w:p>
    <w:p w:rsidR="00131AF6" w:rsidRPr="001242AB" w:rsidRDefault="00131AF6" w:rsidP="009C1562">
      <w:pPr>
        <w:shd w:val="clear" w:color="auto" w:fill="FFFFFF"/>
        <w:ind w:left="57"/>
        <w:jc w:val="both"/>
        <w:rPr>
          <w:rFonts w:ascii="Verdana" w:hAnsi="Verdana"/>
          <w:color w:val="333333"/>
        </w:rPr>
      </w:pPr>
      <w:r w:rsidRPr="001242AB">
        <w:rPr>
          <w:i/>
          <w:u w:val="single"/>
        </w:rPr>
        <w:t xml:space="preserve">Государственно-общественное управление.   </w:t>
      </w:r>
      <w:r w:rsidRPr="001242AB">
        <w:t xml:space="preserve"> Формами самоуправления образовательного учреждения, обеспечивающими государственно- общественный характер самоуправления являются:</w:t>
      </w:r>
    </w:p>
    <w:p w:rsidR="00131AF6" w:rsidRPr="001242AB" w:rsidRDefault="00131AF6" w:rsidP="00EA6F89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1242AB">
        <w:t>Общее собрание работников;</w:t>
      </w:r>
    </w:p>
    <w:p w:rsidR="00131AF6" w:rsidRPr="001242AB" w:rsidRDefault="00131AF6" w:rsidP="00EA6F89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1242AB">
        <w:t>Педагогический совет;</w:t>
      </w:r>
    </w:p>
    <w:p w:rsidR="00131AF6" w:rsidRPr="001242AB" w:rsidRDefault="00131AF6" w:rsidP="00EA6F89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1242AB">
        <w:t>Совет родителей.</w:t>
      </w:r>
    </w:p>
    <w:p w:rsidR="00131AF6" w:rsidRPr="00EA5A3D" w:rsidRDefault="00131AF6" w:rsidP="00EA5A3D">
      <w:pPr>
        <w:pStyle w:val="msolistparagraphcxspmiddle"/>
        <w:shd w:val="clear" w:color="auto" w:fill="FFFFFF"/>
        <w:spacing w:before="0" w:beforeAutospacing="0" w:after="0" w:afterAutospacing="0"/>
        <w:ind w:left="57" w:firstLine="360"/>
      </w:pPr>
      <w:r w:rsidRPr="001242AB">
        <w:t>Порядок выборов органов самоуправления и их комп</w:t>
      </w:r>
      <w:r w:rsidR="00EA5A3D">
        <w:t xml:space="preserve">етенция определяются  уставом. 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42AB">
        <w:rPr>
          <w:color w:val="000000"/>
        </w:rPr>
        <w:t xml:space="preserve">Детский сад 37 открылся в </w:t>
      </w:r>
      <w:r w:rsidRPr="001242AB">
        <w:rPr>
          <w:rStyle w:val="apple-converted-space"/>
          <w:color w:val="000000"/>
        </w:rPr>
        <w:t> </w:t>
      </w:r>
      <w:r w:rsidR="00171C3C">
        <w:rPr>
          <w:color w:val="000000"/>
        </w:rPr>
        <w:t>ноябре 19</w:t>
      </w:r>
      <w:r w:rsidRPr="001242AB">
        <w:rPr>
          <w:color w:val="000000"/>
        </w:rPr>
        <w:t>62 года, по проекту рассчитано на 6 групп и  расположено:</w:t>
      </w:r>
    </w:p>
    <w:p w:rsidR="00131AF6" w:rsidRDefault="00131AF6" w:rsidP="00253A4E">
      <w:pPr>
        <w:pStyle w:val="msolistparagraphcxspmiddle"/>
        <w:numPr>
          <w:ilvl w:val="0"/>
          <w:numId w:val="23"/>
        </w:numPr>
        <w:shd w:val="clear" w:color="auto" w:fill="FFFFFF"/>
        <w:tabs>
          <w:tab w:val="clear" w:pos="1908"/>
          <w:tab w:val="num" w:pos="1080"/>
        </w:tabs>
        <w:spacing w:before="0" w:beforeAutospacing="0" w:after="0" w:afterAutospacing="0"/>
        <w:ind w:left="1080" w:hanging="540"/>
        <w:jc w:val="both"/>
        <w:rPr>
          <w:color w:val="000000"/>
        </w:rPr>
      </w:pPr>
      <w:r w:rsidRPr="001242AB">
        <w:rPr>
          <w:color w:val="000000"/>
        </w:rPr>
        <w:t xml:space="preserve">в отдельно стоящем кирпичном  здании (двухэтажное) по адресу: </w:t>
      </w:r>
      <w:proofErr w:type="spellStart"/>
      <w:r w:rsidRPr="001242AB">
        <w:rPr>
          <w:color w:val="000000"/>
        </w:rPr>
        <w:t>у.Охотская</w:t>
      </w:r>
      <w:proofErr w:type="spellEnd"/>
      <w:r w:rsidRPr="001242AB">
        <w:rPr>
          <w:color w:val="000000"/>
        </w:rPr>
        <w:t>, дом 8 – 4 группы,</w:t>
      </w:r>
    </w:p>
    <w:p w:rsidR="00384DB0" w:rsidRPr="00EA5A3D" w:rsidRDefault="00384DB0" w:rsidP="00EA5A3D">
      <w:pPr>
        <w:pStyle w:val="msolistparagraphcxspmiddle"/>
        <w:numPr>
          <w:ilvl w:val="0"/>
          <w:numId w:val="23"/>
        </w:numPr>
        <w:shd w:val="clear" w:color="auto" w:fill="FFFFFF"/>
        <w:tabs>
          <w:tab w:val="clear" w:pos="1908"/>
          <w:tab w:val="num" w:pos="1080"/>
        </w:tabs>
        <w:spacing w:before="0" w:beforeAutospacing="0" w:after="0" w:afterAutospacing="0"/>
        <w:ind w:left="1080" w:hanging="540"/>
        <w:jc w:val="both"/>
        <w:rPr>
          <w:color w:val="000000"/>
        </w:rPr>
      </w:pPr>
      <w:r w:rsidRPr="001242AB">
        <w:rPr>
          <w:color w:val="000000"/>
        </w:rPr>
        <w:t xml:space="preserve">в отдельно стоящем кирпичном  здании (двухэтажное) по адресу: </w:t>
      </w:r>
      <w:proofErr w:type="spellStart"/>
      <w:r w:rsidRPr="001242AB">
        <w:rPr>
          <w:color w:val="000000"/>
        </w:rPr>
        <w:t>у.Охотская</w:t>
      </w:r>
      <w:proofErr w:type="spellEnd"/>
      <w:r w:rsidRPr="001242AB">
        <w:rPr>
          <w:color w:val="000000"/>
        </w:rPr>
        <w:t xml:space="preserve">, дом </w:t>
      </w:r>
      <w:r>
        <w:rPr>
          <w:color w:val="000000"/>
        </w:rPr>
        <w:t>2</w:t>
      </w:r>
      <w:r w:rsidRPr="001242AB">
        <w:rPr>
          <w:color w:val="000000"/>
        </w:rPr>
        <w:t xml:space="preserve"> – 4 группы,</w:t>
      </w:r>
    </w:p>
    <w:p w:rsidR="00672253" w:rsidRPr="001242AB" w:rsidRDefault="00672253" w:rsidP="0067225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 xml:space="preserve">26.07.2017 г. администрацией Киселевского городского округа принято решение о реорганизации муниципального дошкольного образовательного учреждения Киселевского городского округа детского сада № 33 путем присоединения к муниципальному </w:t>
      </w:r>
      <w:r w:rsidRPr="001242AB">
        <w:rPr>
          <w:color w:val="000000"/>
        </w:rPr>
        <w:lastRenderedPageBreak/>
        <w:t>бюджетному дошкольному образовательному учреждению Киселевского городского округа детскому саду № 37 (распоряжение от 26.07.2017 № 311-р) в срок до 31.12.2017 г.</w:t>
      </w:r>
    </w:p>
    <w:p w:rsidR="00672253" w:rsidRPr="001242AB" w:rsidRDefault="00672253" w:rsidP="0067225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 xml:space="preserve">23.11.2017 детский сад 33 в связи с реорганизацией прекратил свою деятельность (ГРН 2174205560329). </w:t>
      </w:r>
    </w:p>
    <w:p w:rsidR="00672253" w:rsidRPr="001242AB" w:rsidRDefault="00672253" w:rsidP="0067225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>Правопреемником по всем вопросам и обязательствам детского сада 33 является детский сад 37.</w:t>
      </w:r>
    </w:p>
    <w:p w:rsidR="00672253" w:rsidRPr="001242AB" w:rsidRDefault="00672253" w:rsidP="0067225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>На основании</w:t>
      </w:r>
      <w:r w:rsidR="00384DB0">
        <w:rPr>
          <w:color w:val="000000"/>
        </w:rPr>
        <w:t xml:space="preserve"> вышесказанного добавилось еще 4</w:t>
      </w:r>
      <w:r w:rsidRPr="001242AB">
        <w:rPr>
          <w:color w:val="000000"/>
        </w:rPr>
        <w:t xml:space="preserve"> групп расположенных по адресам:</w:t>
      </w:r>
    </w:p>
    <w:p w:rsidR="00672253" w:rsidRPr="001242AB" w:rsidRDefault="00672253" w:rsidP="00672253">
      <w:pPr>
        <w:pStyle w:val="msolistparagraphcxspmiddle"/>
        <w:numPr>
          <w:ilvl w:val="0"/>
          <w:numId w:val="23"/>
        </w:numPr>
        <w:shd w:val="clear" w:color="auto" w:fill="FFFFFF"/>
        <w:tabs>
          <w:tab w:val="clear" w:pos="1908"/>
          <w:tab w:val="num" w:pos="1080"/>
        </w:tabs>
        <w:spacing w:before="0" w:beforeAutospacing="0" w:after="0" w:afterAutospacing="0"/>
        <w:ind w:left="1080" w:hanging="540"/>
        <w:jc w:val="both"/>
        <w:rPr>
          <w:color w:val="000000"/>
        </w:rPr>
      </w:pPr>
      <w:r w:rsidRPr="001242AB">
        <w:rPr>
          <w:color w:val="000000"/>
        </w:rPr>
        <w:t xml:space="preserve">в отдельно стоящем кирпичном  здании (двухэтажное) по адресу: </w:t>
      </w:r>
      <w:proofErr w:type="spellStart"/>
      <w:r w:rsidRPr="001242AB">
        <w:rPr>
          <w:color w:val="000000"/>
        </w:rPr>
        <w:t>у.Охотская</w:t>
      </w:r>
      <w:proofErr w:type="spellEnd"/>
      <w:r w:rsidRPr="001242AB">
        <w:rPr>
          <w:color w:val="000000"/>
        </w:rPr>
        <w:t>, дом 2 – 4 группы,</w:t>
      </w:r>
    </w:p>
    <w:p w:rsidR="00131AF6" w:rsidRPr="001242AB" w:rsidRDefault="00131AF6" w:rsidP="00253A4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>Детский сад   имеет бессрочную лицензию на</w:t>
      </w:r>
      <w:r w:rsidR="00EE7DB4" w:rsidRPr="001242AB">
        <w:rPr>
          <w:color w:val="000000"/>
        </w:rPr>
        <w:t xml:space="preserve"> осуществление </w:t>
      </w:r>
      <w:r w:rsidRPr="001242AB">
        <w:rPr>
          <w:color w:val="000000"/>
        </w:rPr>
        <w:t>образовательн</w:t>
      </w:r>
      <w:r w:rsidR="00EE7DB4" w:rsidRPr="001242AB">
        <w:rPr>
          <w:color w:val="000000"/>
        </w:rPr>
        <w:t>ой</w:t>
      </w:r>
      <w:r w:rsidRPr="001242AB">
        <w:rPr>
          <w:color w:val="000000"/>
        </w:rPr>
        <w:t xml:space="preserve"> деятельност</w:t>
      </w:r>
      <w:r w:rsidR="00EE7DB4" w:rsidRPr="001242AB">
        <w:rPr>
          <w:color w:val="000000"/>
        </w:rPr>
        <w:t>и</w:t>
      </w:r>
      <w:r w:rsidRPr="001242AB">
        <w:rPr>
          <w:color w:val="000000"/>
        </w:rPr>
        <w:t xml:space="preserve">, выданную Государственной службой по надзору и контролю в сфере образования Кемеровской области от  </w:t>
      </w:r>
      <w:r w:rsidR="00EE7DB4" w:rsidRPr="001242AB">
        <w:rPr>
          <w:color w:val="000000"/>
        </w:rPr>
        <w:t>10.02.2016</w:t>
      </w:r>
      <w:r w:rsidRPr="001242AB">
        <w:rPr>
          <w:color w:val="000000"/>
        </w:rPr>
        <w:t>г. № 15737, серия 42Л01 №0002784;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и лицензию на осуществление медицинской деятельности, выданную Управлением лицензирования медико-фармацевтических видов деятельности Кемеровской области 2</w:t>
      </w:r>
      <w:r w:rsidR="00EE7DB4" w:rsidRPr="001242AB">
        <w:rPr>
          <w:color w:val="000000"/>
        </w:rPr>
        <w:t>0</w:t>
      </w:r>
      <w:r w:rsidRPr="001242AB">
        <w:rPr>
          <w:color w:val="000000"/>
        </w:rPr>
        <w:t>.1</w:t>
      </w:r>
      <w:r w:rsidR="00EE7DB4" w:rsidRPr="001242AB">
        <w:rPr>
          <w:color w:val="000000"/>
        </w:rPr>
        <w:t>1</w:t>
      </w:r>
      <w:r w:rsidRPr="001242AB">
        <w:rPr>
          <w:color w:val="000000"/>
        </w:rPr>
        <w:t>.201</w:t>
      </w:r>
      <w:r w:rsidR="00EE7DB4" w:rsidRPr="001242AB">
        <w:rPr>
          <w:color w:val="000000"/>
        </w:rPr>
        <w:t>8 г. № ЛО</w:t>
      </w:r>
      <w:r w:rsidRPr="001242AB">
        <w:rPr>
          <w:color w:val="000000"/>
        </w:rPr>
        <w:t>-42-01-005</w:t>
      </w:r>
      <w:r w:rsidR="00EE7DB4" w:rsidRPr="001242AB">
        <w:rPr>
          <w:color w:val="000000"/>
        </w:rPr>
        <w:t>640</w:t>
      </w:r>
      <w:r w:rsidRPr="001242AB">
        <w:rPr>
          <w:color w:val="000000"/>
        </w:rPr>
        <w:t>.</w:t>
      </w:r>
    </w:p>
    <w:p w:rsidR="00131AF6" w:rsidRPr="001242AB" w:rsidRDefault="00131AF6" w:rsidP="009C1562">
      <w:pPr>
        <w:pStyle w:val="msolistparagraphcxspmiddle"/>
        <w:shd w:val="clear" w:color="auto" w:fill="FFFFFF"/>
        <w:spacing w:before="0" w:beforeAutospacing="0" w:after="0" w:afterAutospacing="0"/>
        <w:ind w:left="57" w:firstLine="360"/>
      </w:pPr>
      <w:r w:rsidRPr="001242AB">
        <w:t xml:space="preserve">Детский сад оснащен соответствующим оборудованием, нормативно-техническими средствами обучения. 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Спальные</w:t>
      </w:r>
      <w:r w:rsidR="005F647F">
        <w:rPr>
          <w:color w:val="000000"/>
        </w:rPr>
        <w:t xml:space="preserve"> </w:t>
      </w:r>
      <w:r w:rsidR="00EE7DB4" w:rsidRPr="001242AB">
        <w:rPr>
          <w:color w:val="000000"/>
        </w:rPr>
        <w:t>и</w:t>
      </w:r>
      <w:r w:rsidRPr="001242AB">
        <w:rPr>
          <w:color w:val="000000"/>
        </w:rPr>
        <w:t xml:space="preserve"> групповые комнаты оборудованы в соответствии с программными требованиями и требованиями СанПиН 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Кабинет заведующего</w:t>
      </w:r>
      <w:r w:rsidR="00EE7DB4" w:rsidRPr="001242AB">
        <w:rPr>
          <w:color w:val="000000"/>
        </w:rPr>
        <w:t xml:space="preserve"> (2)</w:t>
      </w:r>
      <w:r w:rsidRPr="001242AB">
        <w:rPr>
          <w:color w:val="000000"/>
        </w:rPr>
        <w:t>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 xml:space="preserve"> Методический кабинет</w:t>
      </w:r>
      <w:r w:rsidR="00EE7DB4" w:rsidRPr="001242AB">
        <w:rPr>
          <w:color w:val="000000"/>
        </w:rPr>
        <w:t xml:space="preserve"> (1)</w:t>
      </w:r>
      <w:r w:rsidRPr="001242AB">
        <w:rPr>
          <w:color w:val="000000"/>
        </w:rPr>
        <w:t>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Медицинский блок, включающий кабинет медицинской сестры, процедурный кабинет, изолятор;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Студия искусств</w:t>
      </w:r>
      <w:r w:rsidR="00EE7DB4" w:rsidRPr="001242AB">
        <w:rPr>
          <w:color w:val="000000"/>
        </w:rPr>
        <w:t xml:space="preserve"> (1)</w:t>
      </w:r>
      <w:r w:rsidRPr="001242AB">
        <w:rPr>
          <w:color w:val="000000"/>
        </w:rPr>
        <w:t>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Музыкальный зал</w:t>
      </w:r>
      <w:r w:rsidR="00EE7DB4" w:rsidRPr="001242AB">
        <w:rPr>
          <w:color w:val="000000"/>
        </w:rPr>
        <w:t xml:space="preserve"> (1)</w:t>
      </w:r>
      <w:r w:rsidRPr="001242AB">
        <w:rPr>
          <w:color w:val="000000"/>
        </w:rPr>
        <w:t>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Прачечная;</w:t>
      </w:r>
    </w:p>
    <w:p w:rsidR="005F647F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 xml:space="preserve"> Пищеблок </w:t>
      </w:r>
    </w:p>
    <w:p w:rsidR="00131AF6" w:rsidRPr="001242AB" w:rsidRDefault="005F647F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Комната двигательной активности</w:t>
      </w:r>
      <w:r w:rsidR="00131AF6" w:rsidRPr="001242AB">
        <w:rPr>
          <w:color w:val="000000"/>
        </w:rPr>
        <w:t>.</w:t>
      </w:r>
    </w:p>
    <w:p w:rsidR="00131AF6" w:rsidRPr="001242AB" w:rsidRDefault="00131AF6" w:rsidP="0094017E">
      <w:pPr>
        <w:pStyle w:val="msolistparagraphcxspmiddle"/>
        <w:shd w:val="clear" w:color="auto" w:fill="FFFFFF"/>
        <w:spacing w:before="0" w:beforeAutospacing="0" w:after="0" w:afterAutospacing="0"/>
        <w:ind w:left="57" w:firstLine="651"/>
        <w:jc w:val="both"/>
        <w:rPr>
          <w:color w:val="000000"/>
        </w:rPr>
      </w:pPr>
      <w:r w:rsidRPr="001242AB">
        <w:rPr>
          <w:color w:val="000000"/>
        </w:rPr>
        <w:t xml:space="preserve">Детский сад 37 отвечает всем гигиеническим и санитарным требованиям: требования к условиям и режиму воспитания и обучения  детей  в саду выполняются, санитарно-гигиеническое состояние, температурный и световой режим соответствует требованиям СанПиНа. Здание снабжено системой центрального отопления, вентиляцией, водопроводом. Все эксплуатационное оборудование находится в исправном, рабочем состоянии. </w:t>
      </w:r>
    </w:p>
    <w:p w:rsidR="00131AF6" w:rsidRPr="001242AB" w:rsidRDefault="00131AF6" w:rsidP="0094017E">
      <w:pPr>
        <w:shd w:val="clear" w:color="auto" w:fill="FFFFFF"/>
        <w:ind w:left="57" w:firstLine="651"/>
        <w:jc w:val="both"/>
        <w:rPr>
          <w:color w:val="000000"/>
        </w:rPr>
      </w:pPr>
      <w:r w:rsidRPr="001242AB">
        <w:rPr>
          <w:color w:val="000000"/>
        </w:rPr>
        <w:t>Игровые участки оборудованы теневыми навесами, оснащены  переносными играми. В достаточном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на которых высажено более 1000 растений, клумбы, установлены малые декоративные  формы, разбит огород).</w:t>
      </w:r>
    </w:p>
    <w:p w:rsidR="00131AF6" w:rsidRPr="001242AB" w:rsidRDefault="00EE7DB4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Детский сад 37</w:t>
      </w:r>
      <w:r w:rsidR="00131AF6" w:rsidRPr="001242AB">
        <w:rPr>
          <w:color w:val="000000"/>
        </w:rPr>
        <w:t xml:space="preserve"> расположен в районе </w:t>
      </w:r>
      <w:r w:rsidRPr="001242AB">
        <w:rPr>
          <w:color w:val="000000"/>
        </w:rPr>
        <w:t>12 шахта</w:t>
      </w:r>
      <w:r w:rsidR="00131AF6" w:rsidRPr="001242AB">
        <w:rPr>
          <w:color w:val="000000"/>
        </w:rPr>
        <w:t>, где уже сформирова</w:t>
      </w:r>
      <w:r w:rsidRPr="001242AB">
        <w:rPr>
          <w:color w:val="000000"/>
        </w:rPr>
        <w:t>на определённая инфраструктура.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В непосредственной близости от  учреждения расположены: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lastRenderedPageBreak/>
        <w:t xml:space="preserve">- детские  сады  общеразвивающего вида № </w:t>
      </w:r>
      <w:r w:rsidR="00EE7DB4" w:rsidRPr="001242AB">
        <w:rPr>
          <w:color w:val="000000"/>
        </w:rPr>
        <w:t>48;</w:t>
      </w:r>
      <w:r w:rsidRPr="001242AB">
        <w:rPr>
          <w:color w:val="000000"/>
        </w:rPr>
        <w:t xml:space="preserve"> 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-детски</w:t>
      </w:r>
      <w:r w:rsidR="00EE7DB4" w:rsidRPr="001242AB">
        <w:rPr>
          <w:color w:val="000000"/>
        </w:rPr>
        <w:t>й  сад компенсирующего  вида № 6</w:t>
      </w:r>
      <w:r w:rsidR="007B0537" w:rsidRPr="001242AB">
        <w:rPr>
          <w:color w:val="000000"/>
        </w:rPr>
        <w:t>2</w:t>
      </w:r>
      <w:r w:rsidR="00EE7DB4" w:rsidRPr="001242AB">
        <w:rPr>
          <w:color w:val="000000"/>
        </w:rPr>
        <w:t>;</w:t>
      </w:r>
      <w:r w:rsidRPr="001242AB">
        <w:rPr>
          <w:color w:val="000000"/>
        </w:rPr>
        <w:t xml:space="preserve">  </w:t>
      </w:r>
    </w:p>
    <w:p w:rsidR="00131AF6" w:rsidRPr="001242AB" w:rsidRDefault="00EE7DB4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общеобразовательная школа №</w:t>
      </w:r>
      <w:r w:rsidR="00131AF6" w:rsidRPr="001242AB">
        <w:rPr>
          <w:color w:val="000000"/>
        </w:rPr>
        <w:t>3</w:t>
      </w:r>
      <w:r w:rsidRPr="001242AB">
        <w:rPr>
          <w:color w:val="000000"/>
        </w:rPr>
        <w:t>3</w:t>
      </w:r>
      <w:r w:rsidR="00131AF6" w:rsidRPr="001242AB">
        <w:rPr>
          <w:color w:val="000000"/>
        </w:rPr>
        <w:t>;</w:t>
      </w:r>
    </w:p>
    <w:p w:rsidR="00EE7DB4" w:rsidRPr="001242AB" w:rsidRDefault="00EE7DB4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средняя школа №11;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детская поликлиника № 3,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- </w:t>
      </w:r>
      <w:r w:rsidR="00EE7DB4" w:rsidRPr="001242AB">
        <w:rPr>
          <w:color w:val="000000"/>
        </w:rPr>
        <w:t>СЮТ</w:t>
      </w:r>
      <w:r w:rsidRPr="001242AB">
        <w:rPr>
          <w:color w:val="000000"/>
        </w:rPr>
        <w:t>,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- </w:t>
      </w:r>
      <w:r w:rsidR="00EE7DB4" w:rsidRPr="001242AB">
        <w:rPr>
          <w:color w:val="000000"/>
        </w:rPr>
        <w:t>детская библиотека;</w:t>
      </w:r>
    </w:p>
    <w:p w:rsidR="00EE7DB4" w:rsidRPr="001242AB" w:rsidRDefault="00EE7DB4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кинотеатр «Дружба».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ab/>
        <w:t xml:space="preserve">Эти учреждения находятся достаточно близко, что позволяет педагогическому коллективу создавать максимально благоприятные условия для  взаимодействия с ними и организовывать для воспитанников экскурсии, совместные мероприятия, физкультурно-оздоровительную работу с детьми </w:t>
      </w:r>
      <w:r w:rsidR="00EE7DB4" w:rsidRPr="001242AB">
        <w:rPr>
          <w:color w:val="000000"/>
        </w:rPr>
        <w:t>детского сада</w:t>
      </w:r>
      <w:r w:rsidRPr="001242AB">
        <w:rPr>
          <w:color w:val="000000"/>
        </w:rPr>
        <w:t>.</w:t>
      </w:r>
    </w:p>
    <w:p w:rsidR="00131AF6" w:rsidRPr="001242AB" w:rsidRDefault="00EE7DB4" w:rsidP="006334F7">
      <w:pPr>
        <w:shd w:val="clear" w:color="auto" w:fill="FFFFFF"/>
        <w:ind w:left="57"/>
        <w:jc w:val="both"/>
        <w:rPr>
          <w:rFonts w:ascii="Verdana" w:hAnsi="Verdana"/>
          <w:color w:val="333333"/>
        </w:rPr>
      </w:pPr>
      <w:r w:rsidRPr="001242AB">
        <w:rPr>
          <w:color w:val="000000"/>
        </w:rPr>
        <w:t xml:space="preserve">Всего в детском саду 37 – </w:t>
      </w:r>
      <w:r w:rsidR="00165D67" w:rsidRPr="001242AB">
        <w:rPr>
          <w:color w:val="000000"/>
        </w:rPr>
        <w:t>12 групп</w:t>
      </w:r>
      <w:r w:rsidR="00131AF6" w:rsidRPr="001242AB">
        <w:rPr>
          <w:color w:val="000000"/>
        </w:rPr>
        <w:t xml:space="preserve"> </w:t>
      </w:r>
      <w:r w:rsidR="00165D67" w:rsidRPr="001242AB">
        <w:rPr>
          <w:bCs/>
          <w:color w:val="000000"/>
        </w:rPr>
        <w:t>общеразвивающей направленности,</w:t>
      </w:r>
      <w:r w:rsidR="00165D67" w:rsidRPr="001242AB">
        <w:rPr>
          <w:color w:val="000000"/>
        </w:rPr>
        <w:t xml:space="preserve"> </w:t>
      </w:r>
      <w:r w:rsidRPr="001242AB">
        <w:rPr>
          <w:color w:val="000000"/>
        </w:rPr>
        <w:t>2</w:t>
      </w:r>
      <w:r w:rsidR="00131AF6" w:rsidRPr="001242AB">
        <w:rPr>
          <w:color w:val="000000"/>
        </w:rPr>
        <w:t>8</w:t>
      </w:r>
      <w:r w:rsidRPr="001242AB">
        <w:rPr>
          <w:color w:val="000000"/>
        </w:rPr>
        <w:t>9</w:t>
      </w:r>
      <w:r w:rsidR="00131AF6" w:rsidRPr="001242AB">
        <w:rPr>
          <w:color w:val="000000"/>
        </w:rPr>
        <w:t xml:space="preserve">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165D67" w:rsidRPr="001242AB" w:rsidTr="00165D67">
        <w:tc>
          <w:tcPr>
            <w:tcW w:w="5778" w:type="dxa"/>
          </w:tcPr>
          <w:p w:rsidR="00165D67" w:rsidRPr="001242AB" w:rsidRDefault="00165D67" w:rsidP="006334F7">
            <w:pPr>
              <w:jc w:val="center"/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группа</w:t>
            </w:r>
          </w:p>
        </w:tc>
        <w:tc>
          <w:tcPr>
            <w:tcW w:w="3686" w:type="dxa"/>
          </w:tcPr>
          <w:p w:rsidR="00165D67" w:rsidRPr="001242AB" w:rsidRDefault="00165D67" w:rsidP="00165D67">
            <w:pPr>
              <w:jc w:val="center"/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Количество (человек)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Группа «</w:t>
            </w:r>
            <w:proofErr w:type="spellStart"/>
            <w:r w:rsidRPr="001242AB">
              <w:rPr>
                <w:b/>
                <w:bCs/>
                <w:color w:val="000000"/>
              </w:rPr>
              <w:t>Листовички</w:t>
            </w:r>
            <w:proofErr w:type="spellEnd"/>
            <w:r w:rsidRPr="001242AB">
              <w:rPr>
                <w:b/>
                <w:bCs/>
                <w:color w:val="000000"/>
              </w:rPr>
              <w:t xml:space="preserve">» </w:t>
            </w:r>
            <w:r w:rsidR="005F647F">
              <w:rPr>
                <w:bCs/>
                <w:color w:val="000000"/>
              </w:rPr>
              <w:t xml:space="preserve"> (средняя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165D67" w:rsidP="007B0537">
            <w:pPr>
              <w:jc w:val="center"/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26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«Рыбка» </w:t>
            </w:r>
            <w:r w:rsidR="005F647F">
              <w:rPr>
                <w:bCs/>
                <w:color w:val="000000"/>
              </w:rPr>
              <w:t xml:space="preserve"> (вторая младшая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5F647F" w:rsidP="006334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Группа «</w:t>
            </w:r>
            <w:proofErr w:type="spellStart"/>
            <w:r w:rsidRPr="001242AB">
              <w:rPr>
                <w:b/>
                <w:bCs/>
                <w:color w:val="000000"/>
              </w:rPr>
              <w:t>Капитошка</w:t>
            </w:r>
            <w:proofErr w:type="spellEnd"/>
            <w:r w:rsidRPr="001242AB">
              <w:rPr>
                <w:b/>
                <w:bCs/>
                <w:color w:val="000000"/>
              </w:rPr>
              <w:t xml:space="preserve">» </w:t>
            </w:r>
            <w:r w:rsidRPr="001242AB">
              <w:rPr>
                <w:bCs/>
                <w:color w:val="000000"/>
              </w:rPr>
              <w:t xml:space="preserve"> (старшая)</w:t>
            </w:r>
          </w:p>
        </w:tc>
        <w:tc>
          <w:tcPr>
            <w:tcW w:w="3686" w:type="dxa"/>
          </w:tcPr>
          <w:p w:rsidR="00165D67" w:rsidRPr="001242AB" w:rsidRDefault="00EA5A3D" w:rsidP="006334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«Почемучки» </w:t>
            </w:r>
            <w:r w:rsidR="005F647F">
              <w:rPr>
                <w:bCs/>
                <w:color w:val="000000"/>
              </w:rPr>
              <w:t xml:space="preserve"> (подготовительная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5F647F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«Теремок» </w:t>
            </w:r>
            <w:r w:rsidR="00EA5A3D">
              <w:rPr>
                <w:bCs/>
                <w:color w:val="000000"/>
              </w:rPr>
              <w:t xml:space="preserve"> (старшая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EA5A3D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«Гномики» </w:t>
            </w:r>
            <w:r w:rsidR="00EA5A3D">
              <w:rPr>
                <w:bCs/>
                <w:color w:val="000000"/>
              </w:rPr>
              <w:t xml:space="preserve"> (средняя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EA5A3D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«Пчелки» </w:t>
            </w:r>
            <w:r w:rsidRPr="001242AB">
              <w:rPr>
                <w:bCs/>
                <w:color w:val="000000"/>
              </w:rPr>
              <w:t xml:space="preserve"> (1-я младшая)</w:t>
            </w:r>
          </w:p>
        </w:tc>
        <w:tc>
          <w:tcPr>
            <w:tcW w:w="3686" w:type="dxa"/>
          </w:tcPr>
          <w:p w:rsidR="00165D67" w:rsidRPr="001242AB" w:rsidRDefault="00165D67" w:rsidP="007B0537">
            <w:pPr>
              <w:jc w:val="center"/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18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«Карапуз» </w:t>
            </w:r>
            <w:r w:rsidR="00EA5A3D">
              <w:rPr>
                <w:bCs/>
                <w:color w:val="000000"/>
              </w:rPr>
              <w:t xml:space="preserve"> (средняя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EA5A3D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7B0537">
            <w:pPr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686" w:type="dxa"/>
          </w:tcPr>
          <w:p w:rsidR="00165D67" w:rsidRPr="001242AB" w:rsidRDefault="00EA5A3D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</w:tr>
    </w:tbl>
    <w:p w:rsidR="00131AF6" w:rsidRPr="001242AB" w:rsidRDefault="00131AF6" w:rsidP="00650D78">
      <w:pPr>
        <w:rPr>
          <w:b/>
          <w:i/>
          <w:color w:val="0070C0"/>
          <w:u w:val="single"/>
        </w:rPr>
      </w:pPr>
      <w:r w:rsidRPr="001242AB">
        <w:rPr>
          <w:b/>
          <w:i/>
          <w:color w:val="0070C0"/>
          <w:u w:val="single"/>
        </w:rPr>
        <w:t>2. Анализ кадрового обеспечения образовательного процесса</w:t>
      </w:r>
    </w:p>
    <w:p w:rsidR="00131AF6" w:rsidRPr="001242AB" w:rsidRDefault="00131AF6" w:rsidP="00650D78">
      <w:r w:rsidRPr="001242AB">
        <w:tab/>
      </w:r>
      <w:r w:rsidR="00D45BB1" w:rsidRPr="001242AB">
        <w:t xml:space="preserve">В  детском саду 37 </w:t>
      </w:r>
      <w:r w:rsidRPr="001242AB">
        <w:t xml:space="preserve">  работают опытные квалифицированные специалисты: </w:t>
      </w:r>
    </w:p>
    <w:p w:rsidR="00131AF6" w:rsidRPr="001242AB" w:rsidRDefault="00131AF6" w:rsidP="00650D78">
      <w:r w:rsidRPr="001242AB">
        <w:t xml:space="preserve">Заведующий </w:t>
      </w:r>
      <w:r w:rsidR="00165D67" w:rsidRPr="001242AB">
        <w:t>–</w:t>
      </w:r>
      <w:r w:rsidRPr="001242AB">
        <w:t xml:space="preserve"> 1</w:t>
      </w:r>
      <w:r w:rsidR="00165D67" w:rsidRPr="001242AB">
        <w:t xml:space="preserve"> </w:t>
      </w:r>
    </w:p>
    <w:p w:rsidR="00131AF6" w:rsidRPr="001242AB" w:rsidRDefault="00131AF6" w:rsidP="00650D78">
      <w:r w:rsidRPr="001242AB">
        <w:t xml:space="preserve">Старший воспитатель </w:t>
      </w:r>
      <w:r w:rsidR="00165D67" w:rsidRPr="001242AB">
        <w:t xml:space="preserve">– 1  </w:t>
      </w:r>
    </w:p>
    <w:p w:rsidR="00131AF6" w:rsidRPr="001242AB" w:rsidRDefault="00D45BB1" w:rsidP="00650D78">
      <w:r w:rsidRPr="001242AB">
        <w:t xml:space="preserve">Воспитатели </w:t>
      </w:r>
      <w:r w:rsidR="00165D67" w:rsidRPr="001242AB">
        <w:t>–</w:t>
      </w:r>
      <w:r w:rsidRPr="001242AB">
        <w:t xml:space="preserve"> </w:t>
      </w:r>
      <w:r w:rsidR="00EA5A3D">
        <w:t>14</w:t>
      </w:r>
    </w:p>
    <w:p w:rsidR="00131AF6" w:rsidRPr="001242AB" w:rsidRDefault="00131AF6" w:rsidP="00650D78">
      <w:r w:rsidRPr="001242AB">
        <w:t xml:space="preserve">Музыкальный руководитель </w:t>
      </w:r>
      <w:r w:rsidR="00165D67" w:rsidRPr="001242AB">
        <w:t xml:space="preserve">– </w:t>
      </w:r>
      <w:r w:rsidRPr="001242AB">
        <w:t>1</w:t>
      </w:r>
      <w:r w:rsidR="00165D67" w:rsidRPr="001242AB">
        <w:t xml:space="preserve"> </w:t>
      </w:r>
    </w:p>
    <w:p w:rsidR="00131AF6" w:rsidRPr="001242AB" w:rsidRDefault="00131AF6" w:rsidP="00650D78">
      <w:r w:rsidRPr="001242AB">
        <w:t xml:space="preserve">ПДО </w:t>
      </w:r>
      <w:r w:rsidR="00165D67" w:rsidRPr="001242AB">
        <w:t xml:space="preserve">– 2 </w:t>
      </w:r>
    </w:p>
    <w:p w:rsidR="00131AF6" w:rsidRPr="001242AB" w:rsidRDefault="00131AF6" w:rsidP="00165D67">
      <w:pPr>
        <w:ind w:firstLine="567"/>
        <w:jc w:val="both"/>
      </w:pPr>
      <w:r w:rsidRPr="001242AB">
        <w:t xml:space="preserve">Уровень квалификации педагогических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(Приказ </w:t>
      </w:r>
      <w:proofErr w:type="spellStart"/>
      <w:r w:rsidRPr="001242AB">
        <w:t>Mинздравсоцразвития</w:t>
      </w:r>
      <w:proofErr w:type="spellEnd"/>
      <w:r w:rsidRPr="001242AB">
        <w:t xml:space="preserve"> России от 26 .08.2010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образования").</w:t>
      </w:r>
    </w:p>
    <w:p w:rsidR="00131AF6" w:rsidRPr="001242AB" w:rsidRDefault="00131AF6" w:rsidP="00650D78">
      <w:r w:rsidRPr="001242AB">
        <w:tab/>
      </w:r>
    </w:p>
    <w:p w:rsidR="00131AF6" w:rsidRPr="001242AB" w:rsidRDefault="00131AF6" w:rsidP="00B16ED4">
      <w:pPr>
        <w:spacing w:after="200" w:line="276" w:lineRule="auto"/>
        <w:jc w:val="center"/>
        <w:rPr>
          <w:b/>
          <w:i/>
          <w:u w:val="single"/>
          <w:lang w:eastAsia="en-US"/>
        </w:rPr>
      </w:pPr>
      <w:proofErr w:type="spellStart"/>
      <w:r w:rsidRPr="001242AB">
        <w:rPr>
          <w:b/>
          <w:i/>
          <w:u w:val="single"/>
          <w:lang w:eastAsia="en-US"/>
        </w:rPr>
        <w:t>Категорийност</w:t>
      </w:r>
      <w:r w:rsidR="00D45BB1" w:rsidRPr="001242AB">
        <w:rPr>
          <w:b/>
          <w:i/>
          <w:u w:val="single"/>
          <w:lang w:eastAsia="en-US"/>
        </w:rPr>
        <w:t>ь</w:t>
      </w:r>
      <w:proofErr w:type="spellEnd"/>
      <w:r w:rsidR="00D45BB1" w:rsidRPr="001242AB">
        <w:rPr>
          <w:b/>
          <w:i/>
          <w:u w:val="single"/>
          <w:lang w:eastAsia="en-US"/>
        </w:rPr>
        <w:t xml:space="preserve"> </w:t>
      </w:r>
      <w:proofErr w:type="spellStart"/>
      <w:r w:rsidR="00D45BB1" w:rsidRPr="001242AB">
        <w:rPr>
          <w:b/>
          <w:i/>
          <w:u w:val="single"/>
          <w:lang w:eastAsia="en-US"/>
        </w:rPr>
        <w:t>педработников</w:t>
      </w:r>
      <w:proofErr w:type="spellEnd"/>
      <w:r w:rsidR="00D45BB1" w:rsidRPr="001242AB">
        <w:rPr>
          <w:b/>
          <w:i/>
          <w:u w:val="single"/>
          <w:lang w:eastAsia="en-US"/>
        </w:rPr>
        <w:t xml:space="preserve"> детского сада 37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9"/>
        <w:gridCol w:w="2358"/>
        <w:gridCol w:w="2358"/>
        <w:gridCol w:w="2332"/>
      </w:tblGrid>
      <w:tr w:rsidR="00131AF6" w:rsidRPr="001242AB" w:rsidTr="00EA5A3D">
        <w:trPr>
          <w:trHeight w:val="280"/>
        </w:trPr>
        <w:tc>
          <w:tcPr>
            <w:tcW w:w="2699" w:type="dxa"/>
          </w:tcPr>
          <w:p w:rsidR="00131AF6" w:rsidRPr="001242AB" w:rsidRDefault="00131AF6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Категория </w:t>
            </w:r>
          </w:p>
        </w:tc>
        <w:tc>
          <w:tcPr>
            <w:tcW w:w="2358" w:type="dxa"/>
          </w:tcPr>
          <w:p w:rsidR="00131AF6" w:rsidRPr="001242AB" w:rsidRDefault="00131AF6" w:rsidP="005218FE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201</w:t>
            </w:r>
            <w:r w:rsidR="005218FE" w:rsidRPr="001242AB">
              <w:rPr>
                <w:lang w:eastAsia="en-US"/>
              </w:rPr>
              <w:t>6</w:t>
            </w:r>
            <w:r w:rsidRPr="001242AB">
              <w:rPr>
                <w:lang w:eastAsia="en-US"/>
              </w:rPr>
              <w:t>-201</w:t>
            </w:r>
            <w:r w:rsidR="005218FE" w:rsidRPr="001242AB">
              <w:rPr>
                <w:lang w:eastAsia="en-US"/>
              </w:rPr>
              <w:t>7</w:t>
            </w:r>
            <w:r w:rsidRPr="001242AB">
              <w:rPr>
                <w:lang w:eastAsia="en-US"/>
              </w:rPr>
              <w:t xml:space="preserve"> </w:t>
            </w:r>
            <w:proofErr w:type="spellStart"/>
            <w:r w:rsidRPr="001242AB">
              <w:rPr>
                <w:lang w:eastAsia="en-US"/>
              </w:rPr>
              <w:t>уч.г</w:t>
            </w:r>
            <w:proofErr w:type="spellEnd"/>
            <w:r w:rsidRPr="001242AB">
              <w:rPr>
                <w:lang w:eastAsia="en-US"/>
              </w:rPr>
              <w:t>.</w:t>
            </w:r>
          </w:p>
        </w:tc>
        <w:tc>
          <w:tcPr>
            <w:tcW w:w="2358" w:type="dxa"/>
          </w:tcPr>
          <w:p w:rsidR="00131AF6" w:rsidRPr="001242AB" w:rsidRDefault="00131AF6" w:rsidP="005218FE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201</w:t>
            </w:r>
            <w:r w:rsidR="005218FE" w:rsidRPr="001242AB">
              <w:rPr>
                <w:lang w:eastAsia="en-US"/>
              </w:rPr>
              <w:t>7</w:t>
            </w:r>
            <w:r w:rsidRPr="001242AB">
              <w:rPr>
                <w:lang w:eastAsia="en-US"/>
              </w:rPr>
              <w:t>-201</w:t>
            </w:r>
            <w:r w:rsidR="005218FE" w:rsidRPr="001242AB">
              <w:rPr>
                <w:lang w:eastAsia="en-US"/>
              </w:rPr>
              <w:t>8</w:t>
            </w:r>
            <w:r w:rsidRPr="001242AB">
              <w:rPr>
                <w:lang w:eastAsia="en-US"/>
              </w:rPr>
              <w:t xml:space="preserve"> </w:t>
            </w:r>
            <w:proofErr w:type="spellStart"/>
            <w:r w:rsidRPr="001242AB">
              <w:rPr>
                <w:lang w:eastAsia="en-US"/>
              </w:rPr>
              <w:t>уч.г</w:t>
            </w:r>
            <w:proofErr w:type="spellEnd"/>
            <w:r w:rsidRPr="001242AB">
              <w:rPr>
                <w:lang w:eastAsia="en-US"/>
              </w:rPr>
              <w:t>.</w:t>
            </w:r>
          </w:p>
        </w:tc>
        <w:tc>
          <w:tcPr>
            <w:tcW w:w="2332" w:type="dxa"/>
          </w:tcPr>
          <w:p w:rsidR="00131AF6" w:rsidRPr="001242AB" w:rsidRDefault="00131AF6" w:rsidP="005218FE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Итого на </w:t>
            </w:r>
            <w:r w:rsidR="005218FE" w:rsidRPr="001242AB">
              <w:rPr>
                <w:lang w:eastAsia="en-US"/>
              </w:rPr>
              <w:t>0</w:t>
            </w:r>
            <w:r w:rsidRPr="001242AB">
              <w:rPr>
                <w:lang w:eastAsia="en-US"/>
              </w:rPr>
              <w:t>1.0</w:t>
            </w:r>
            <w:r w:rsidR="005218FE" w:rsidRPr="001242AB">
              <w:rPr>
                <w:lang w:eastAsia="en-US"/>
              </w:rPr>
              <w:t>8</w:t>
            </w:r>
            <w:r w:rsidR="00EA5A3D">
              <w:rPr>
                <w:lang w:eastAsia="en-US"/>
              </w:rPr>
              <w:t>.2020</w:t>
            </w:r>
          </w:p>
        </w:tc>
      </w:tr>
      <w:tr w:rsidR="00131AF6" w:rsidRPr="001242AB" w:rsidTr="00EA5A3D">
        <w:trPr>
          <w:trHeight w:val="260"/>
        </w:trPr>
        <w:tc>
          <w:tcPr>
            <w:tcW w:w="2699" w:type="dxa"/>
          </w:tcPr>
          <w:p w:rsidR="00131AF6" w:rsidRPr="001242AB" w:rsidRDefault="00131AF6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Высшая</w:t>
            </w:r>
          </w:p>
        </w:tc>
        <w:tc>
          <w:tcPr>
            <w:tcW w:w="2358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8</w:t>
            </w:r>
          </w:p>
        </w:tc>
        <w:tc>
          <w:tcPr>
            <w:tcW w:w="2358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11</w:t>
            </w:r>
          </w:p>
        </w:tc>
        <w:tc>
          <w:tcPr>
            <w:tcW w:w="2332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12</w:t>
            </w:r>
          </w:p>
        </w:tc>
      </w:tr>
      <w:tr w:rsidR="00131AF6" w:rsidRPr="001242AB" w:rsidTr="00EA5A3D">
        <w:trPr>
          <w:trHeight w:val="280"/>
        </w:trPr>
        <w:tc>
          <w:tcPr>
            <w:tcW w:w="2699" w:type="dxa"/>
          </w:tcPr>
          <w:p w:rsidR="00131AF6" w:rsidRPr="001242AB" w:rsidRDefault="00131AF6" w:rsidP="00B16ED4">
            <w:pPr>
              <w:rPr>
                <w:lang w:eastAsia="en-US"/>
              </w:rPr>
            </w:pPr>
            <w:r w:rsidRPr="001242AB">
              <w:rPr>
                <w:lang w:val="en-US" w:eastAsia="en-US"/>
              </w:rPr>
              <w:t>I</w:t>
            </w:r>
            <w:r w:rsidRPr="001242AB">
              <w:rPr>
                <w:lang w:eastAsia="en-US"/>
              </w:rPr>
              <w:t xml:space="preserve"> категория</w:t>
            </w:r>
          </w:p>
        </w:tc>
        <w:tc>
          <w:tcPr>
            <w:tcW w:w="2358" w:type="dxa"/>
          </w:tcPr>
          <w:p w:rsidR="00131AF6" w:rsidRPr="001242AB" w:rsidRDefault="00D45BB1" w:rsidP="005218FE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1</w:t>
            </w:r>
            <w:r w:rsidR="005218FE" w:rsidRPr="001242AB">
              <w:rPr>
                <w:lang w:eastAsia="en-US"/>
              </w:rPr>
              <w:t>5</w:t>
            </w:r>
          </w:p>
        </w:tc>
        <w:tc>
          <w:tcPr>
            <w:tcW w:w="2358" w:type="dxa"/>
          </w:tcPr>
          <w:p w:rsidR="00131AF6" w:rsidRPr="001242AB" w:rsidRDefault="00D45BB1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13</w:t>
            </w:r>
          </w:p>
        </w:tc>
        <w:tc>
          <w:tcPr>
            <w:tcW w:w="2332" w:type="dxa"/>
          </w:tcPr>
          <w:p w:rsidR="00131AF6" w:rsidRPr="001242AB" w:rsidRDefault="00EA5A3D" w:rsidP="005218F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31AF6" w:rsidRPr="001242AB" w:rsidTr="00EA5A3D">
        <w:trPr>
          <w:trHeight w:val="560"/>
        </w:trPr>
        <w:tc>
          <w:tcPr>
            <w:tcW w:w="2699" w:type="dxa"/>
          </w:tcPr>
          <w:p w:rsidR="00131AF6" w:rsidRPr="001242AB" w:rsidRDefault="00131AF6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Соответствие </w:t>
            </w:r>
            <w:proofErr w:type="spellStart"/>
            <w:r w:rsidRPr="001242AB">
              <w:rPr>
                <w:lang w:eastAsia="en-US"/>
              </w:rPr>
              <w:t>зан.должности</w:t>
            </w:r>
            <w:proofErr w:type="spellEnd"/>
          </w:p>
        </w:tc>
        <w:tc>
          <w:tcPr>
            <w:tcW w:w="2358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2</w:t>
            </w:r>
          </w:p>
        </w:tc>
        <w:tc>
          <w:tcPr>
            <w:tcW w:w="2358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3</w:t>
            </w:r>
          </w:p>
        </w:tc>
        <w:tc>
          <w:tcPr>
            <w:tcW w:w="2332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2</w:t>
            </w:r>
          </w:p>
        </w:tc>
      </w:tr>
    </w:tbl>
    <w:p w:rsidR="00131AF6" w:rsidRPr="001242AB" w:rsidRDefault="00131AF6" w:rsidP="00B16ED4">
      <w:pPr>
        <w:spacing w:after="200" w:line="276" w:lineRule="auto"/>
        <w:rPr>
          <w:rFonts w:ascii="Calibri" w:hAnsi="Calibri"/>
          <w:lang w:eastAsia="en-US"/>
        </w:rPr>
      </w:pPr>
    </w:p>
    <w:p w:rsidR="00131AF6" w:rsidRPr="001242AB" w:rsidRDefault="00B511A6" w:rsidP="00B16ED4">
      <w:pPr>
        <w:spacing w:after="200" w:line="276" w:lineRule="auto"/>
        <w:rPr>
          <w:rFonts w:ascii="Calibri" w:hAnsi="Calibri"/>
          <w:lang w:eastAsia="en-US"/>
        </w:rPr>
      </w:pPr>
      <w:r w:rsidRPr="001242AB">
        <w:rPr>
          <w:rFonts w:ascii="Calibri" w:hAnsi="Calibri"/>
          <w:noProof/>
        </w:rPr>
        <w:lastRenderedPageBreak/>
        <w:drawing>
          <wp:inline distT="0" distB="0" distL="0" distR="0" wp14:anchorId="02142858" wp14:editId="5A5C6F7D">
            <wp:extent cx="5346700" cy="1193800"/>
            <wp:effectExtent l="0" t="0" r="25400" b="254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AF6" w:rsidRPr="001242AB" w:rsidRDefault="00131AF6" w:rsidP="00B16ED4">
      <w:pPr>
        <w:tabs>
          <w:tab w:val="left" w:pos="3441"/>
        </w:tabs>
        <w:spacing w:after="200" w:line="276" w:lineRule="auto"/>
        <w:rPr>
          <w:b/>
          <w:i/>
          <w:u w:val="single"/>
          <w:lang w:eastAsia="en-US"/>
        </w:rPr>
      </w:pPr>
      <w:r w:rsidRPr="001242AB">
        <w:rPr>
          <w:rFonts w:ascii="Calibri" w:hAnsi="Calibri"/>
          <w:lang w:eastAsia="en-US"/>
        </w:rPr>
        <w:tab/>
      </w:r>
      <w:r w:rsidRPr="001242AB">
        <w:rPr>
          <w:b/>
          <w:i/>
          <w:u w:val="single"/>
          <w:lang w:eastAsia="en-US"/>
        </w:rPr>
        <w:t>Возрастной состав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9"/>
        <w:gridCol w:w="2449"/>
        <w:gridCol w:w="2223"/>
        <w:gridCol w:w="2450"/>
      </w:tblGrid>
      <w:tr w:rsidR="00DD1D55" w:rsidRPr="001242AB" w:rsidTr="00DD1D55">
        <w:tc>
          <w:tcPr>
            <w:tcW w:w="2449" w:type="dxa"/>
          </w:tcPr>
          <w:p w:rsidR="00DD1D55" w:rsidRPr="001242AB" w:rsidRDefault="00DD1D55" w:rsidP="00085F69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>До 30 лет</w:t>
            </w:r>
          </w:p>
        </w:tc>
        <w:tc>
          <w:tcPr>
            <w:tcW w:w="2449" w:type="dxa"/>
          </w:tcPr>
          <w:p w:rsidR="00DD1D55" w:rsidRPr="001242AB" w:rsidRDefault="00DD1D55" w:rsidP="00085F69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>От 30 до 45</w:t>
            </w:r>
          </w:p>
        </w:tc>
        <w:tc>
          <w:tcPr>
            <w:tcW w:w="2223" w:type="dxa"/>
          </w:tcPr>
          <w:p w:rsidR="00DD1D55" w:rsidRPr="001242AB" w:rsidRDefault="00DD1D55" w:rsidP="007B0537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>От 45 до 55</w:t>
            </w:r>
          </w:p>
        </w:tc>
        <w:tc>
          <w:tcPr>
            <w:tcW w:w="2450" w:type="dxa"/>
          </w:tcPr>
          <w:p w:rsidR="00DD1D55" w:rsidRPr="001242AB" w:rsidRDefault="00DD1D55" w:rsidP="00085F69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>Старше 55</w:t>
            </w:r>
          </w:p>
        </w:tc>
      </w:tr>
      <w:tr w:rsidR="00DD1D55" w:rsidRPr="001242AB" w:rsidTr="00DD1D55">
        <w:tc>
          <w:tcPr>
            <w:tcW w:w="2449" w:type="dxa"/>
          </w:tcPr>
          <w:p w:rsidR="00DD1D55" w:rsidRPr="001242AB" w:rsidRDefault="00DD1D55" w:rsidP="00085F69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1 </w:t>
            </w:r>
            <w:r w:rsidRPr="001242AB">
              <w:rPr>
                <w:color w:val="FF0000"/>
                <w:lang w:eastAsia="en-US"/>
              </w:rPr>
              <w:t>(4%)</w:t>
            </w:r>
          </w:p>
        </w:tc>
        <w:tc>
          <w:tcPr>
            <w:tcW w:w="2449" w:type="dxa"/>
          </w:tcPr>
          <w:p w:rsidR="00DD1D55" w:rsidRPr="001242AB" w:rsidRDefault="00DD1D55" w:rsidP="00085F69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10 </w:t>
            </w:r>
            <w:r w:rsidRPr="001242AB">
              <w:rPr>
                <w:color w:val="FF0000"/>
                <w:lang w:eastAsia="en-US"/>
              </w:rPr>
              <w:t>(60%)</w:t>
            </w:r>
          </w:p>
        </w:tc>
        <w:tc>
          <w:tcPr>
            <w:tcW w:w="2223" w:type="dxa"/>
          </w:tcPr>
          <w:p w:rsidR="00DD1D55" w:rsidRPr="001242AB" w:rsidRDefault="00DD1D55" w:rsidP="00DD1D55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8 </w:t>
            </w:r>
            <w:r w:rsidRPr="001242AB">
              <w:rPr>
                <w:color w:val="FF0000"/>
                <w:lang w:eastAsia="en-US"/>
              </w:rPr>
              <w:t>(32%)</w:t>
            </w:r>
          </w:p>
        </w:tc>
        <w:tc>
          <w:tcPr>
            <w:tcW w:w="2450" w:type="dxa"/>
          </w:tcPr>
          <w:p w:rsidR="00DD1D55" w:rsidRPr="001242AB" w:rsidRDefault="00DD1D55" w:rsidP="00DD1D55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1 </w:t>
            </w:r>
            <w:r w:rsidRPr="001242AB">
              <w:rPr>
                <w:color w:val="FF0000"/>
                <w:lang w:eastAsia="en-US"/>
              </w:rPr>
              <w:t>(4%)</w:t>
            </w:r>
          </w:p>
        </w:tc>
      </w:tr>
    </w:tbl>
    <w:p w:rsidR="00131AF6" w:rsidRPr="001242AB" w:rsidRDefault="00131AF6" w:rsidP="00B16ED4">
      <w:pPr>
        <w:tabs>
          <w:tab w:val="left" w:pos="3441"/>
        </w:tabs>
        <w:spacing w:after="200" w:line="276" w:lineRule="auto"/>
        <w:rPr>
          <w:lang w:eastAsia="en-US"/>
        </w:rPr>
      </w:pPr>
      <w:r w:rsidRPr="001242AB">
        <w:rPr>
          <w:lang w:eastAsia="en-US"/>
        </w:rPr>
        <w:t xml:space="preserve">Средний возраст педагогов по учреждению – </w:t>
      </w:r>
      <w:r w:rsidR="00941FD2" w:rsidRPr="001242AB">
        <w:rPr>
          <w:lang w:eastAsia="en-US"/>
        </w:rPr>
        <w:t>4</w:t>
      </w:r>
      <w:r w:rsidRPr="001242AB">
        <w:rPr>
          <w:lang w:eastAsia="en-US"/>
        </w:rPr>
        <w:t xml:space="preserve">3 </w:t>
      </w:r>
      <w:r w:rsidR="00941FD2" w:rsidRPr="001242AB">
        <w:rPr>
          <w:lang w:eastAsia="en-US"/>
        </w:rPr>
        <w:t>года</w:t>
      </w:r>
    </w:p>
    <w:p w:rsidR="00131AF6" w:rsidRPr="001242AB" w:rsidRDefault="00131AF6" w:rsidP="00093D1F">
      <w:pPr>
        <w:jc w:val="center"/>
        <w:rPr>
          <w:b/>
          <w:i/>
          <w:u w:val="single"/>
        </w:rPr>
      </w:pPr>
      <w:r w:rsidRPr="001242AB">
        <w:rPr>
          <w:b/>
          <w:i/>
          <w:u w:val="single"/>
        </w:rPr>
        <w:t>Получение второго, первого высшего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31AF6" w:rsidRPr="001242AB" w:rsidTr="00085F69">
        <w:tc>
          <w:tcPr>
            <w:tcW w:w="3190" w:type="dxa"/>
          </w:tcPr>
          <w:p w:rsidR="00131AF6" w:rsidRPr="001242AB" w:rsidRDefault="00131AF6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ФИО педагога</w:t>
            </w:r>
          </w:p>
        </w:tc>
        <w:tc>
          <w:tcPr>
            <w:tcW w:w="3190" w:type="dxa"/>
          </w:tcPr>
          <w:p w:rsidR="00131AF6" w:rsidRPr="001242AB" w:rsidRDefault="00131AF6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Должность</w:t>
            </w:r>
          </w:p>
        </w:tc>
        <w:tc>
          <w:tcPr>
            <w:tcW w:w="3191" w:type="dxa"/>
          </w:tcPr>
          <w:p w:rsidR="00131AF6" w:rsidRPr="001242AB" w:rsidRDefault="00131AF6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Наименование </w:t>
            </w:r>
          </w:p>
        </w:tc>
      </w:tr>
      <w:tr w:rsidR="00131AF6" w:rsidRPr="001242AB" w:rsidTr="00085F69">
        <w:tc>
          <w:tcPr>
            <w:tcW w:w="3190" w:type="dxa"/>
          </w:tcPr>
          <w:p w:rsidR="00131AF6" w:rsidRPr="001242AB" w:rsidRDefault="00D45BB1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Темпель Г.В.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31AF6" w:rsidRPr="001242AB" w:rsidRDefault="00131AF6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Заведующий </w:t>
            </w:r>
          </w:p>
        </w:tc>
        <w:tc>
          <w:tcPr>
            <w:tcW w:w="3191" w:type="dxa"/>
          </w:tcPr>
          <w:p w:rsidR="00131AF6" w:rsidRPr="001242AB" w:rsidRDefault="00131AF6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Менеджмент организации (второе )</w:t>
            </w:r>
          </w:p>
        </w:tc>
      </w:tr>
      <w:tr w:rsidR="00E602E3" w:rsidRPr="001242AB" w:rsidTr="00672253">
        <w:tc>
          <w:tcPr>
            <w:tcW w:w="3190" w:type="dxa"/>
          </w:tcPr>
          <w:p w:rsidR="00E602E3" w:rsidRPr="001242AB" w:rsidRDefault="00E602E3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Чаплыгина Н.Н.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602E3" w:rsidRPr="001242AB" w:rsidRDefault="00E602E3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Воспитатель 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E602E3" w:rsidRPr="001242AB" w:rsidRDefault="007B0537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ТПУ студентки  3</w:t>
            </w:r>
            <w:r w:rsidR="00E602E3" w:rsidRPr="001242AB">
              <w:rPr>
                <w:lang w:eastAsia="en-US"/>
              </w:rPr>
              <w:t>курса (первое)</w:t>
            </w:r>
          </w:p>
        </w:tc>
      </w:tr>
      <w:tr w:rsidR="00A4598A" w:rsidRPr="001242AB" w:rsidTr="00672253">
        <w:tc>
          <w:tcPr>
            <w:tcW w:w="3190" w:type="dxa"/>
          </w:tcPr>
          <w:p w:rsidR="00A4598A" w:rsidRPr="001242AB" w:rsidRDefault="00A4598A" w:rsidP="007B0537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Рудая О.В.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4598A" w:rsidRPr="001242AB" w:rsidRDefault="00A4598A" w:rsidP="007B0537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Воспитатель </w:t>
            </w:r>
          </w:p>
        </w:tc>
        <w:tc>
          <w:tcPr>
            <w:tcW w:w="3191" w:type="dxa"/>
            <w:vMerge/>
            <w:tcBorders>
              <w:top w:val="single" w:sz="4" w:space="0" w:color="auto"/>
            </w:tcBorders>
          </w:tcPr>
          <w:p w:rsidR="00A4598A" w:rsidRPr="001242AB" w:rsidRDefault="00A4598A" w:rsidP="00085F69">
            <w:pPr>
              <w:tabs>
                <w:tab w:val="left" w:pos="3441"/>
              </w:tabs>
              <w:rPr>
                <w:lang w:eastAsia="en-US"/>
              </w:rPr>
            </w:pPr>
          </w:p>
        </w:tc>
      </w:tr>
      <w:tr w:rsidR="00A4598A" w:rsidRPr="001242AB" w:rsidTr="00672253">
        <w:tc>
          <w:tcPr>
            <w:tcW w:w="3190" w:type="dxa"/>
          </w:tcPr>
          <w:p w:rsidR="00A4598A" w:rsidRPr="001242AB" w:rsidRDefault="00A4598A" w:rsidP="007B0537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Клейн Г.А.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4598A" w:rsidRPr="001242AB" w:rsidRDefault="00A4598A" w:rsidP="007B0537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Воспитатель</w:t>
            </w:r>
          </w:p>
        </w:tc>
        <w:tc>
          <w:tcPr>
            <w:tcW w:w="3191" w:type="dxa"/>
            <w:vMerge/>
          </w:tcPr>
          <w:p w:rsidR="00A4598A" w:rsidRPr="001242AB" w:rsidRDefault="00A4598A" w:rsidP="00085F69">
            <w:pPr>
              <w:tabs>
                <w:tab w:val="left" w:pos="3441"/>
              </w:tabs>
              <w:rPr>
                <w:lang w:eastAsia="en-US"/>
              </w:rPr>
            </w:pPr>
          </w:p>
        </w:tc>
      </w:tr>
      <w:tr w:rsidR="00A4598A" w:rsidRPr="001242AB" w:rsidTr="00672253">
        <w:tc>
          <w:tcPr>
            <w:tcW w:w="3190" w:type="dxa"/>
          </w:tcPr>
          <w:p w:rsidR="00A4598A" w:rsidRPr="001242AB" w:rsidRDefault="00A4598A" w:rsidP="007B0537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Семенихина Н.В.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4598A" w:rsidRPr="001242AB" w:rsidRDefault="00A4598A" w:rsidP="007B0537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Воспитатель </w:t>
            </w:r>
          </w:p>
        </w:tc>
        <w:tc>
          <w:tcPr>
            <w:tcW w:w="3191" w:type="dxa"/>
            <w:vMerge/>
          </w:tcPr>
          <w:p w:rsidR="00A4598A" w:rsidRPr="001242AB" w:rsidRDefault="00A4598A" w:rsidP="00085F69">
            <w:pPr>
              <w:tabs>
                <w:tab w:val="left" w:pos="3441"/>
              </w:tabs>
              <w:rPr>
                <w:lang w:eastAsia="en-US"/>
              </w:rPr>
            </w:pPr>
          </w:p>
        </w:tc>
      </w:tr>
      <w:tr w:rsidR="00A4598A" w:rsidRPr="001242AB" w:rsidTr="00672253">
        <w:tc>
          <w:tcPr>
            <w:tcW w:w="3190" w:type="dxa"/>
          </w:tcPr>
          <w:p w:rsidR="00A4598A" w:rsidRPr="001242AB" w:rsidRDefault="00A4598A" w:rsidP="00085F69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>Чандоян Б.О.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4598A" w:rsidRPr="001242AB" w:rsidRDefault="00A4598A" w:rsidP="007B0537">
            <w:pPr>
              <w:tabs>
                <w:tab w:val="left" w:pos="3441"/>
              </w:tabs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Воспитатель </w:t>
            </w:r>
          </w:p>
        </w:tc>
        <w:tc>
          <w:tcPr>
            <w:tcW w:w="3191" w:type="dxa"/>
            <w:vMerge/>
          </w:tcPr>
          <w:p w:rsidR="00A4598A" w:rsidRPr="001242AB" w:rsidRDefault="00A4598A" w:rsidP="00085F69">
            <w:pPr>
              <w:tabs>
                <w:tab w:val="left" w:pos="3441"/>
              </w:tabs>
              <w:rPr>
                <w:lang w:eastAsia="en-US"/>
              </w:rPr>
            </w:pPr>
          </w:p>
        </w:tc>
      </w:tr>
    </w:tbl>
    <w:p w:rsidR="00131AF6" w:rsidRPr="001242AB" w:rsidRDefault="00131AF6" w:rsidP="00A4598A"/>
    <w:p w:rsidR="00131AF6" w:rsidRPr="001242AB" w:rsidRDefault="00131AF6" w:rsidP="00093D1F">
      <w:pPr>
        <w:jc w:val="center"/>
        <w:rPr>
          <w:b/>
          <w:i/>
          <w:u w:val="single"/>
        </w:rPr>
      </w:pPr>
      <w:r w:rsidRPr="001242AB">
        <w:rPr>
          <w:b/>
          <w:i/>
          <w:u w:val="single"/>
        </w:rPr>
        <w:t>Общие сведения прохождения курсов повышения квалифика</w:t>
      </w:r>
      <w:r w:rsidR="00A4598A" w:rsidRPr="001242AB">
        <w:rPr>
          <w:b/>
          <w:i/>
          <w:u w:val="single"/>
        </w:rPr>
        <w:t xml:space="preserve">ции педагогических работников </w:t>
      </w:r>
      <w:r w:rsidRPr="001242AB">
        <w:rPr>
          <w:b/>
          <w:i/>
          <w:u w:val="single"/>
        </w:rPr>
        <w:t>ДОУ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709"/>
        <w:gridCol w:w="1134"/>
        <w:gridCol w:w="4252"/>
        <w:gridCol w:w="1134"/>
      </w:tblGrid>
      <w:tr w:rsidR="00131AF6" w:rsidRPr="001242AB" w:rsidTr="001242AB">
        <w:tc>
          <w:tcPr>
            <w:tcW w:w="1560" w:type="dxa"/>
          </w:tcPr>
          <w:p w:rsidR="00131AF6" w:rsidRPr="001242AB" w:rsidRDefault="00131AF6" w:rsidP="00C80544">
            <w:r w:rsidRPr="001242AB">
              <w:t>ФИО</w:t>
            </w:r>
          </w:p>
        </w:tc>
        <w:tc>
          <w:tcPr>
            <w:tcW w:w="1701" w:type="dxa"/>
          </w:tcPr>
          <w:p w:rsidR="00131AF6" w:rsidRPr="001242AB" w:rsidRDefault="00131AF6" w:rsidP="00C80544">
            <w:r w:rsidRPr="001242AB">
              <w:t>Должность</w:t>
            </w:r>
          </w:p>
        </w:tc>
        <w:tc>
          <w:tcPr>
            <w:tcW w:w="709" w:type="dxa"/>
          </w:tcPr>
          <w:p w:rsidR="00131AF6" w:rsidRPr="001242AB" w:rsidRDefault="00E602E3" w:rsidP="00C80544">
            <w:r w:rsidRPr="001242AB">
              <w:t>Кат</w:t>
            </w:r>
          </w:p>
        </w:tc>
        <w:tc>
          <w:tcPr>
            <w:tcW w:w="1134" w:type="dxa"/>
          </w:tcPr>
          <w:p w:rsidR="00131AF6" w:rsidRPr="001242AB" w:rsidRDefault="00131AF6" w:rsidP="00C80544">
            <w:r w:rsidRPr="001242AB">
              <w:t>Обр</w:t>
            </w:r>
            <w:r w:rsidR="00E602E3" w:rsidRPr="001242AB">
              <w:t>азован</w:t>
            </w:r>
            <w:r w:rsidRPr="001242AB">
              <w:t>ие</w:t>
            </w:r>
          </w:p>
        </w:tc>
        <w:tc>
          <w:tcPr>
            <w:tcW w:w="4252" w:type="dxa"/>
          </w:tcPr>
          <w:p w:rsidR="00131AF6" w:rsidRPr="001242AB" w:rsidRDefault="00131AF6" w:rsidP="00C80544">
            <w:r w:rsidRPr="001242AB">
              <w:t>Курсы</w:t>
            </w:r>
          </w:p>
        </w:tc>
        <w:tc>
          <w:tcPr>
            <w:tcW w:w="1134" w:type="dxa"/>
          </w:tcPr>
          <w:p w:rsidR="00131AF6" w:rsidRPr="001242AB" w:rsidRDefault="00131AF6" w:rsidP="00A4598A">
            <w:r w:rsidRPr="001242AB">
              <w:t>Год</w:t>
            </w:r>
            <w:r w:rsidR="00A4598A" w:rsidRPr="001242AB">
              <w:t xml:space="preserve"> </w:t>
            </w:r>
            <w:r w:rsidRPr="001242AB">
              <w:t>ок</w:t>
            </w:r>
            <w:r w:rsidR="00A4598A" w:rsidRPr="001242AB">
              <w:t>ончани</w:t>
            </w:r>
            <w:r w:rsidRPr="001242AB">
              <w:t>я</w:t>
            </w:r>
          </w:p>
        </w:tc>
      </w:tr>
      <w:tr w:rsidR="00131AF6" w:rsidRPr="001242AB" w:rsidTr="001242AB">
        <w:tc>
          <w:tcPr>
            <w:tcW w:w="1560" w:type="dxa"/>
          </w:tcPr>
          <w:p w:rsidR="00131AF6" w:rsidRPr="001242AB" w:rsidRDefault="00E602E3" w:rsidP="00C80544">
            <w:r w:rsidRPr="001242AB">
              <w:t>Демина С.М</w:t>
            </w:r>
            <w:r w:rsidR="00131AF6" w:rsidRPr="001242AB">
              <w:t>.</w:t>
            </w:r>
          </w:p>
        </w:tc>
        <w:tc>
          <w:tcPr>
            <w:tcW w:w="1701" w:type="dxa"/>
          </w:tcPr>
          <w:p w:rsidR="00131AF6" w:rsidRPr="001242AB" w:rsidRDefault="00131AF6" w:rsidP="00C80544">
            <w:r w:rsidRPr="001242AB">
              <w:t>Ст. воспитатель</w:t>
            </w:r>
          </w:p>
        </w:tc>
        <w:tc>
          <w:tcPr>
            <w:tcW w:w="709" w:type="dxa"/>
          </w:tcPr>
          <w:p w:rsidR="00131AF6" w:rsidRPr="001242AB" w:rsidRDefault="00E602E3" w:rsidP="00C80544">
            <w:r w:rsidRPr="001242AB">
              <w:t>высшая</w:t>
            </w:r>
          </w:p>
          <w:p w:rsidR="00131AF6" w:rsidRPr="001242AB" w:rsidRDefault="00131AF6" w:rsidP="00C80544"/>
        </w:tc>
        <w:tc>
          <w:tcPr>
            <w:tcW w:w="1134" w:type="dxa"/>
          </w:tcPr>
          <w:p w:rsidR="00131AF6" w:rsidRPr="001242AB" w:rsidRDefault="00131AF6" w:rsidP="00C80544">
            <w:r w:rsidRPr="001242AB">
              <w:t>высшее</w:t>
            </w:r>
          </w:p>
        </w:tc>
        <w:tc>
          <w:tcPr>
            <w:tcW w:w="4252" w:type="dxa"/>
          </w:tcPr>
          <w:p w:rsidR="00131AF6" w:rsidRPr="001242AB" w:rsidRDefault="00131AF6" w:rsidP="00E602E3">
            <w:r w:rsidRPr="001242AB">
              <w:t>ГОУ</w:t>
            </w:r>
            <w:r w:rsidR="00E602E3" w:rsidRPr="001242AB">
              <w:t xml:space="preserve"> СПО КРИП ПРО «Управление стратегическим планированием в дошкольной образовательной организации в условиях перехода на ФГОС»</w:t>
            </w:r>
          </w:p>
        </w:tc>
        <w:tc>
          <w:tcPr>
            <w:tcW w:w="1134" w:type="dxa"/>
          </w:tcPr>
          <w:p w:rsidR="00131AF6" w:rsidRPr="001242AB" w:rsidRDefault="007B0537" w:rsidP="00C80544">
            <w:r w:rsidRPr="001242AB">
              <w:t>2017</w:t>
            </w:r>
          </w:p>
        </w:tc>
      </w:tr>
      <w:tr w:rsidR="00131AF6" w:rsidRPr="001242AB" w:rsidTr="001242AB">
        <w:tc>
          <w:tcPr>
            <w:tcW w:w="1560" w:type="dxa"/>
          </w:tcPr>
          <w:p w:rsidR="00131AF6" w:rsidRPr="001242AB" w:rsidRDefault="00E602E3" w:rsidP="00C80544">
            <w:r w:rsidRPr="001242AB">
              <w:t>Кабчук Н.В.</w:t>
            </w:r>
          </w:p>
        </w:tc>
        <w:tc>
          <w:tcPr>
            <w:tcW w:w="1701" w:type="dxa"/>
          </w:tcPr>
          <w:p w:rsidR="00131AF6" w:rsidRPr="001242AB" w:rsidRDefault="00E602E3" w:rsidP="00C80544">
            <w:r w:rsidRPr="001242AB">
              <w:t>ПДО</w:t>
            </w:r>
          </w:p>
        </w:tc>
        <w:tc>
          <w:tcPr>
            <w:tcW w:w="709" w:type="dxa"/>
          </w:tcPr>
          <w:p w:rsidR="00131AF6" w:rsidRPr="001242AB" w:rsidRDefault="00E602E3" w:rsidP="00C80544">
            <w:r w:rsidRPr="001242AB">
              <w:t>высшая</w:t>
            </w:r>
          </w:p>
          <w:p w:rsidR="00131AF6" w:rsidRPr="001242AB" w:rsidRDefault="00131AF6" w:rsidP="00C80544"/>
        </w:tc>
        <w:tc>
          <w:tcPr>
            <w:tcW w:w="1134" w:type="dxa"/>
          </w:tcPr>
          <w:p w:rsidR="00131AF6" w:rsidRPr="001242AB" w:rsidRDefault="00131AF6" w:rsidP="00C80544">
            <w:r w:rsidRPr="001242AB">
              <w:t>высшее</w:t>
            </w:r>
          </w:p>
        </w:tc>
        <w:tc>
          <w:tcPr>
            <w:tcW w:w="4252" w:type="dxa"/>
          </w:tcPr>
          <w:p w:rsidR="00131AF6" w:rsidRPr="001242AB" w:rsidRDefault="00E602E3" w:rsidP="00E602E3">
            <w:r w:rsidRPr="001242AB">
              <w:t xml:space="preserve"> ГОУ СПО КРИП ПРО </w:t>
            </w:r>
            <w:r w:rsidR="00131AF6" w:rsidRPr="001242AB">
              <w:t>«</w:t>
            </w:r>
            <w:r w:rsidR="007B0537" w:rsidRPr="001242AB">
              <w:rPr>
                <w:lang w:eastAsia="en-US"/>
              </w:rPr>
              <w:t>Изобразительная деятельность в художественно-эстетическом развитии детей дошкольного возраста в свете требований ФГОС</w:t>
            </w:r>
            <w:r w:rsidR="00131AF6" w:rsidRPr="001242AB">
              <w:t>»</w:t>
            </w:r>
          </w:p>
        </w:tc>
        <w:tc>
          <w:tcPr>
            <w:tcW w:w="1134" w:type="dxa"/>
          </w:tcPr>
          <w:p w:rsidR="00131AF6" w:rsidRPr="001242AB" w:rsidRDefault="007B0537" w:rsidP="00C80544">
            <w:r w:rsidRPr="001242AB">
              <w:t>2019</w:t>
            </w:r>
          </w:p>
        </w:tc>
      </w:tr>
      <w:tr w:rsidR="00A23E52" w:rsidRPr="001242AB" w:rsidTr="001242AB">
        <w:tc>
          <w:tcPr>
            <w:tcW w:w="1560" w:type="dxa"/>
          </w:tcPr>
          <w:p w:rsidR="00A23E52" w:rsidRPr="001242AB" w:rsidRDefault="00A23E52" w:rsidP="00C80544">
            <w:r w:rsidRPr="001242AB">
              <w:t>Жабоедова С.Г.</w:t>
            </w:r>
          </w:p>
        </w:tc>
        <w:tc>
          <w:tcPr>
            <w:tcW w:w="1701" w:type="dxa"/>
          </w:tcPr>
          <w:p w:rsidR="00A23E52" w:rsidRPr="001242AB" w:rsidRDefault="00A23E52" w:rsidP="00C80544">
            <w:r w:rsidRPr="001242AB">
              <w:t>Муз. руководитель</w:t>
            </w:r>
          </w:p>
        </w:tc>
        <w:tc>
          <w:tcPr>
            <w:tcW w:w="709" w:type="dxa"/>
          </w:tcPr>
          <w:p w:rsidR="00A23E52" w:rsidRPr="001242AB" w:rsidRDefault="00A23E52" w:rsidP="007B0537">
            <w:r w:rsidRPr="001242AB">
              <w:t>высшая</w:t>
            </w:r>
          </w:p>
          <w:p w:rsidR="00A23E52" w:rsidRPr="001242AB" w:rsidRDefault="00A23E52" w:rsidP="007B0537"/>
        </w:tc>
        <w:tc>
          <w:tcPr>
            <w:tcW w:w="1134" w:type="dxa"/>
          </w:tcPr>
          <w:p w:rsidR="00A23E52" w:rsidRPr="001242AB" w:rsidRDefault="00A23E52" w:rsidP="00C80544">
            <w:proofErr w:type="spellStart"/>
            <w:r w:rsidRPr="001242AB">
              <w:t>Сред.проф</w:t>
            </w:r>
            <w:proofErr w:type="spellEnd"/>
          </w:p>
        </w:tc>
        <w:tc>
          <w:tcPr>
            <w:tcW w:w="4252" w:type="dxa"/>
          </w:tcPr>
          <w:p w:rsidR="00A23E52" w:rsidRPr="001242AB" w:rsidRDefault="00A23E52" w:rsidP="00C80544">
            <w:r w:rsidRPr="001242AB">
              <w:t>ГОУ СПО КРИП ПРО «Теория и практика музыкального воспитания в системе до</w:t>
            </w:r>
            <w:r w:rsidR="007B0537" w:rsidRPr="001242AB">
              <w:t>школьного образования в условиях введения  и реализации ФГОС</w:t>
            </w:r>
            <w:r w:rsidRPr="001242AB">
              <w:t>»</w:t>
            </w:r>
          </w:p>
        </w:tc>
        <w:tc>
          <w:tcPr>
            <w:tcW w:w="1134" w:type="dxa"/>
          </w:tcPr>
          <w:p w:rsidR="00A23E52" w:rsidRPr="001242AB" w:rsidRDefault="007B0537" w:rsidP="00C80544">
            <w:r w:rsidRPr="001242AB">
              <w:t>2018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r w:rsidRPr="001242AB">
              <w:t>Рудая О.В.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 xml:space="preserve">Воспитатель </w:t>
            </w:r>
          </w:p>
        </w:tc>
        <w:tc>
          <w:tcPr>
            <w:tcW w:w="709" w:type="dxa"/>
          </w:tcPr>
          <w:p w:rsidR="00EA5A3D" w:rsidRPr="001242AB" w:rsidRDefault="00EA5A3D" w:rsidP="00A23E52">
            <w:r w:rsidRPr="001242AB">
              <w:t>высшая</w:t>
            </w:r>
          </w:p>
        </w:tc>
        <w:tc>
          <w:tcPr>
            <w:tcW w:w="1134" w:type="dxa"/>
          </w:tcPr>
          <w:p w:rsidR="00EA5A3D" w:rsidRPr="001242AB" w:rsidRDefault="00EA5A3D" w:rsidP="00C80544">
            <w:proofErr w:type="spellStart"/>
            <w:r w:rsidRPr="001242AB">
              <w:t>Сред.проф</w:t>
            </w:r>
            <w:proofErr w:type="spellEnd"/>
          </w:p>
        </w:tc>
        <w:tc>
          <w:tcPr>
            <w:tcW w:w="4252" w:type="dxa"/>
          </w:tcPr>
          <w:p w:rsidR="00EA5A3D" w:rsidRPr="001242AB" w:rsidRDefault="00EA5A3D" w:rsidP="009D3D76">
            <w:r w:rsidRPr="001242AB">
              <w:t>ГОУ СПО КРИП ПРО «Структурирование образовательной деятельности в современной ДОО в условиях реализации ФГОС».</w:t>
            </w:r>
          </w:p>
        </w:tc>
        <w:tc>
          <w:tcPr>
            <w:tcW w:w="1134" w:type="dxa"/>
          </w:tcPr>
          <w:p w:rsidR="00EA5A3D" w:rsidRPr="001242AB" w:rsidRDefault="00EA5A3D" w:rsidP="00C80544">
            <w:r>
              <w:t>2019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r w:rsidRPr="001242AB">
              <w:t>Данилова Т.В.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 xml:space="preserve">Воспитатель </w:t>
            </w:r>
          </w:p>
        </w:tc>
        <w:tc>
          <w:tcPr>
            <w:tcW w:w="709" w:type="dxa"/>
          </w:tcPr>
          <w:p w:rsidR="00EA5A3D" w:rsidRPr="001242AB" w:rsidRDefault="00EA5A3D" w:rsidP="007B0537">
            <w:r w:rsidRPr="001242AB">
              <w:t>высшая</w:t>
            </w:r>
          </w:p>
          <w:p w:rsidR="00EA5A3D" w:rsidRPr="001242AB" w:rsidRDefault="00EA5A3D" w:rsidP="007B0537"/>
        </w:tc>
        <w:tc>
          <w:tcPr>
            <w:tcW w:w="1134" w:type="dxa"/>
          </w:tcPr>
          <w:p w:rsidR="00EA5A3D" w:rsidRPr="001242AB" w:rsidRDefault="00EA5A3D" w:rsidP="0065048C">
            <w:proofErr w:type="spellStart"/>
            <w:r w:rsidRPr="001242AB">
              <w:t>Сред.проф</w:t>
            </w:r>
            <w:proofErr w:type="spellEnd"/>
          </w:p>
        </w:tc>
        <w:tc>
          <w:tcPr>
            <w:tcW w:w="4252" w:type="dxa"/>
          </w:tcPr>
          <w:p w:rsidR="00EA5A3D" w:rsidRPr="001242AB" w:rsidRDefault="00EA5A3D" w:rsidP="004C4E07">
            <w:r w:rsidRPr="001242AB">
              <w:t>ГОУ СПО КРИП ПРО «Структурирование образовательной деятельности в современной ДОО в условиях реализации ФГОС».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2017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r w:rsidRPr="001242AB">
              <w:lastRenderedPageBreak/>
              <w:t>Ященко Е.В.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>Воспитатель</w:t>
            </w:r>
          </w:p>
        </w:tc>
        <w:tc>
          <w:tcPr>
            <w:tcW w:w="709" w:type="dxa"/>
          </w:tcPr>
          <w:p w:rsidR="00EA5A3D" w:rsidRPr="001242AB" w:rsidRDefault="00EA5A3D" w:rsidP="00C80544">
            <w:r w:rsidRPr="001242AB">
              <w:t>1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высшее</w:t>
            </w:r>
          </w:p>
        </w:tc>
        <w:tc>
          <w:tcPr>
            <w:tcW w:w="4252" w:type="dxa"/>
          </w:tcPr>
          <w:p w:rsidR="00EA5A3D" w:rsidRPr="001242AB" w:rsidRDefault="00EA5A3D" w:rsidP="0065048C">
            <w:r w:rsidRPr="001242AB">
              <w:t>КРИП и ПРО «Современные  аспекты обеспечения преемственности дошкольного и начального общего образования в  условиях введения ФГОС»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2018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r w:rsidRPr="001242AB">
              <w:t>Мицкевич Н.А.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>Воспитатель</w:t>
            </w:r>
          </w:p>
        </w:tc>
        <w:tc>
          <w:tcPr>
            <w:tcW w:w="709" w:type="dxa"/>
          </w:tcPr>
          <w:p w:rsidR="00EA5A3D" w:rsidRPr="001242AB" w:rsidRDefault="00EA5A3D" w:rsidP="00C80544">
            <w:r w:rsidRPr="001242AB">
              <w:t>1</w:t>
            </w:r>
          </w:p>
        </w:tc>
        <w:tc>
          <w:tcPr>
            <w:tcW w:w="1134" w:type="dxa"/>
          </w:tcPr>
          <w:p w:rsidR="00EA5A3D" w:rsidRPr="001242AB" w:rsidRDefault="00EA5A3D" w:rsidP="00C80544">
            <w:proofErr w:type="spellStart"/>
            <w:r w:rsidRPr="001242AB">
              <w:t>Сред.проф</w:t>
            </w:r>
            <w:proofErr w:type="spellEnd"/>
            <w:r w:rsidRPr="001242AB">
              <w:t>.</w:t>
            </w:r>
          </w:p>
        </w:tc>
        <w:tc>
          <w:tcPr>
            <w:tcW w:w="4252" w:type="dxa"/>
          </w:tcPr>
          <w:p w:rsidR="00EA5A3D" w:rsidRPr="001242AB" w:rsidRDefault="00EA5A3D" w:rsidP="0065048C">
            <w:r w:rsidRPr="001242AB">
              <w:t>ГОУ СПО КРИП ПРО «Теория и практика дошкольного образования»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2014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r w:rsidRPr="001242AB">
              <w:t>Чаплыгина Н.Н..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 xml:space="preserve">Воспитатель </w:t>
            </w:r>
          </w:p>
        </w:tc>
        <w:tc>
          <w:tcPr>
            <w:tcW w:w="709" w:type="dxa"/>
          </w:tcPr>
          <w:p w:rsidR="00EA5A3D" w:rsidRPr="001242AB" w:rsidRDefault="00EA5A3D" w:rsidP="00C80544">
            <w:r w:rsidRPr="001242AB">
              <w:t>1</w:t>
            </w:r>
          </w:p>
        </w:tc>
        <w:tc>
          <w:tcPr>
            <w:tcW w:w="1134" w:type="dxa"/>
          </w:tcPr>
          <w:p w:rsidR="00EA5A3D" w:rsidRPr="001242AB" w:rsidRDefault="00EA5A3D" w:rsidP="00C80544">
            <w:proofErr w:type="spellStart"/>
            <w:r w:rsidRPr="001242AB">
              <w:t>Сред.проф</w:t>
            </w:r>
            <w:proofErr w:type="spellEnd"/>
            <w:r w:rsidRPr="001242AB">
              <w:t>.</w:t>
            </w:r>
          </w:p>
        </w:tc>
        <w:tc>
          <w:tcPr>
            <w:tcW w:w="4252" w:type="dxa"/>
          </w:tcPr>
          <w:p w:rsidR="00EA5A3D" w:rsidRPr="001242AB" w:rsidRDefault="00EA5A3D" w:rsidP="00D71F41">
            <w:r w:rsidRPr="001242AB">
              <w:t>ГОУ СПО КПК «Организация и содержание образовательного процесса в современном ДОУ в условиях реализации ФГОС и ФГТ»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2014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r w:rsidRPr="001242AB">
              <w:t>Туцкая Н.Н.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>Воспитатель</w:t>
            </w:r>
          </w:p>
        </w:tc>
        <w:tc>
          <w:tcPr>
            <w:tcW w:w="709" w:type="dxa"/>
          </w:tcPr>
          <w:p w:rsidR="00EA5A3D" w:rsidRPr="001242AB" w:rsidRDefault="00EA5A3D" w:rsidP="00C80544">
            <w:r w:rsidRPr="001242AB">
              <w:t>1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высшее</w:t>
            </w:r>
          </w:p>
        </w:tc>
        <w:tc>
          <w:tcPr>
            <w:tcW w:w="4252" w:type="dxa"/>
          </w:tcPr>
          <w:p w:rsidR="00EA5A3D" w:rsidRPr="001242AB" w:rsidRDefault="00EA5A3D" w:rsidP="00C80544">
            <w:r w:rsidRPr="001242AB">
              <w:t>КРИП и ПРО «Организация и содержание образовательного процесса в современном ДОУ в условиях реализации ФГОС и ФГТ»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2014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proofErr w:type="spellStart"/>
            <w:r w:rsidRPr="001242AB">
              <w:t>Балыкова</w:t>
            </w:r>
            <w:proofErr w:type="spellEnd"/>
            <w:r w:rsidRPr="001242AB">
              <w:t xml:space="preserve"> Т.В.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 xml:space="preserve">Воспитатель </w:t>
            </w:r>
          </w:p>
        </w:tc>
        <w:tc>
          <w:tcPr>
            <w:tcW w:w="709" w:type="dxa"/>
          </w:tcPr>
          <w:p w:rsidR="00EA5A3D" w:rsidRPr="001242AB" w:rsidRDefault="00EA5A3D" w:rsidP="00C80544">
            <w:r w:rsidRPr="001242AB">
              <w:t>высшая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высшее</w:t>
            </w:r>
          </w:p>
        </w:tc>
        <w:tc>
          <w:tcPr>
            <w:tcW w:w="4252" w:type="dxa"/>
          </w:tcPr>
          <w:p w:rsidR="00EA5A3D" w:rsidRPr="001242AB" w:rsidRDefault="00EA5A3D" w:rsidP="00C80544">
            <w:r w:rsidRPr="001242AB">
              <w:t>«Современные  аспекты обеспечения преемственности дошкольного и начального общего образования в  условиях введения ФГОС»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2018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r w:rsidRPr="001242AB">
              <w:t>Самарина Е.Г.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>воспитатель</w:t>
            </w:r>
          </w:p>
        </w:tc>
        <w:tc>
          <w:tcPr>
            <w:tcW w:w="709" w:type="dxa"/>
          </w:tcPr>
          <w:p w:rsidR="00EA5A3D" w:rsidRPr="001242AB" w:rsidRDefault="00EA5A3D" w:rsidP="00C80544">
            <w:r w:rsidRPr="001242AB">
              <w:t>высшая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среднее</w:t>
            </w:r>
          </w:p>
        </w:tc>
        <w:tc>
          <w:tcPr>
            <w:tcW w:w="4252" w:type="dxa"/>
          </w:tcPr>
          <w:p w:rsidR="00EA5A3D" w:rsidRPr="001242AB" w:rsidRDefault="00EA5A3D" w:rsidP="00C80544">
            <w:r w:rsidRPr="001242AB">
              <w:t>«Современные  аспекты обеспечения преемственности дошкольного и начального общего образования в  условиях введения ФГОС»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2018</w:t>
            </w:r>
          </w:p>
        </w:tc>
      </w:tr>
      <w:tr w:rsidR="00EA5A3D" w:rsidRPr="001242AB" w:rsidTr="001242AB">
        <w:tc>
          <w:tcPr>
            <w:tcW w:w="1560" w:type="dxa"/>
          </w:tcPr>
          <w:p w:rsidR="00EA5A3D" w:rsidRPr="001242AB" w:rsidRDefault="00EA5A3D" w:rsidP="00C80544">
            <w:r w:rsidRPr="001242AB">
              <w:t>Гулевская С.Н.</w:t>
            </w:r>
          </w:p>
        </w:tc>
        <w:tc>
          <w:tcPr>
            <w:tcW w:w="1701" w:type="dxa"/>
          </w:tcPr>
          <w:p w:rsidR="00EA5A3D" w:rsidRPr="001242AB" w:rsidRDefault="00EA5A3D" w:rsidP="00C80544">
            <w:r w:rsidRPr="001242AB">
              <w:t>воспитатель</w:t>
            </w:r>
          </w:p>
        </w:tc>
        <w:tc>
          <w:tcPr>
            <w:tcW w:w="709" w:type="dxa"/>
          </w:tcPr>
          <w:p w:rsidR="00EA5A3D" w:rsidRPr="001242AB" w:rsidRDefault="00EA5A3D" w:rsidP="00C80544">
            <w:r w:rsidRPr="001242AB">
              <w:t>высшая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высшее</w:t>
            </w:r>
          </w:p>
        </w:tc>
        <w:tc>
          <w:tcPr>
            <w:tcW w:w="4252" w:type="dxa"/>
          </w:tcPr>
          <w:p w:rsidR="00EA5A3D" w:rsidRPr="001242AB" w:rsidRDefault="00EA5A3D" w:rsidP="00C80544">
            <w:r w:rsidRPr="001242AB">
              <w:t>«Современные  аспекты обеспечения преемственности дошкольного и начального общего образования в  условиях введения ФГОС»</w:t>
            </w:r>
          </w:p>
        </w:tc>
        <w:tc>
          <w:tcPr>
            <w:tcW w:w="1134" w:type="dxa"/>
          </w:tcPr>
          <w:p w:rsidR="00EA5A3D" w:rsidRPr="001242AB" w:rsidRDefault="00EA5A3D" w:rsidP="00C80544">
            <w:r w:rsidRPr="001242AB">
              <w:t>2018</w:t>
            </w:r>
          </w:p>
        </w:tc>
      </w:tr>
    </w:tbl>
    <w:p w:rsidR="00825335" w:rsidRPr="001242AB" w:rsidRDefault="00825335" w:rsidP="00E746AD">
      <w:pPr>
        <w:spacing w:after="200" w:line="276" w:lineRule="auto"/>
        <w:jc w:val="center"/>
        <w:rPr>
          <w:b/>
          <w:i/>
          <w:u w:val="single"/>
        </w:rPr>
      </w:pPr>
    </w:p>
    <w:p w:rsidR="00131AF6" w:rsidRPr="001242AB" w:rsidRDefault="00131AF6" w:rsidP="00E746AD">
      <w:pPr>
        <w:spacing w:after="200" w:line="276" w:lineRule="auto"/>
        <w:jc w:val="center"/>
        <w:rPr>
          <w:b/>
          <w:i/>
          <w:u w:val="single"/>
        </w:rPr>
      </w:pPr>
      <w:r w:rsidRPr="001242AB">
        <w:rPr>
          <w:b/>
          <w:i/>
          <w:u w:val="single"/>
        </w:rPr>
        <w:t>Педагогические сотрудники, участвовав</w:t>
      </w:r>
      <w:r w:rsidR="00F058D2" w:rsidRPr="001242AB">
        <w:rPr>
          <w:b/>
          <w:i/>
          <w:u w:val="single"/>
        </w:rPr>
        <w:t>шие в различных конкурсах в 201</w:t>
      </w:r>
      <w:r w:rsidR="00271FBA" w:rsidRPr="001242AB">
        <w:rPr>
          <w:b/>
          <w:i/>
          <w:u w:val="single"/>
        </w:rPr>
        <w:t>8</w:t>
      </w:r>
      <w:r w:rsidR="00F058D2" w:rsidRPr="001242AB">
        <w:rPr>
          <w:b/>
          <w:i/>
          <w:u w:val="single"/>
        </w:rPr>
        <w:t>-201</w:t>
      </w:r>
      <w:r w:rsidR="00A4598A" w:rsidRPr="001242AB">
        <w:rPr>
          <w:b/>
          <w:i/>
          <w:u w:val="single"/>
        </w:rPr>
        <w:t>9</w:t>
      </w:r>
      <w:r w:rsidR="00F058D2" w:rsidRPr="001242AB">
        <w:rPr>
          <w:b/>
          <w:i/>
          <w:u w:val="single"/>
        </w:rPr>
        <w:t xml:space="preserve"> </w:t>
      </w:r>
      <w:r w:rsidRPr="001242AB">
        <w:rPr>
          <w:b/>
          <w:i/>
          <w:u w:val="single"/>
        </w:rPr>
        <w:t xml:space="preserve"> </w:t>
      </w:r>
      <w:proofErr w:type="spellStart"/>
      <w:r w:rsidRPr="001242AB">
        <w:rPr>
          <w:b/>
          <w:i/>
          <w:u w:val="single"/>
        </w:rPr>
        <w:t>уч.году</w:t>
      </w:r>
      <w:proofErr w:type="spellEnd"/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347"/>
        <w:gridCol w:w="2379"/>
        <w:gridCol w:w="1960"/>
        <w:gridCol w:w="1426"/>
        <w:gridCol w:w="2062"/>
      </w:tblGrid>
      <w:tr w:rsidR="00182563" w:rsidRPr="001242AB" w:rsidTr="00DC55FD">
        <w:tc>
          <w:tcPr>
            <w:tcW w:w="45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№</w:t>
            </w:r>
          </w:p>
        </w:tc>
        <w:tc>
          <w:tcPr>
            <w:tcW w:w="2347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Вид конкурсного мероприятия</w:t>
            </w:r>
          </w:p>
        </w:tc>
        <w:tc>
          <w:tcPr>
            <w:tcW w:w="2379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Номинация</w:t>
            </w:r>
          </w:p>
        </w:tc>
        <w:tc>
          <w:tcPr>
            <w:tcW w:w="1960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Уровень</w:t>
            </w:r>
          </w:p>
        </w:tc>
        <w:tc>
          <w:tcPr>
            <w:tcW w:w="1426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Участники</w:t>
            </w:r>
          </w:p>
        </w:tc>
        <w:tc>
          <w:tcPr>
            <w:tcW w:w="2062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Итог</w:t>
            </w:r>
          </w:p>
        </w:tc>
      </w:tr>
      <w:tr w:rsidR="00182563" w:rsidRPr="001242AB" w:rsidTr="00DC55FD">
        <w:tc>
          <w:tcPr>
            <w:tcW w:w="458" w:type="dxa"/>
          </w:tcPr>
          <w:p w:rsidR="00131AF6" w:rsidRPr="001242AB" w:rsidRDefault="00131AF6" w:rsidP="00085F69">
            <w:pPr>
              <w:jc w:val="center"/>
            </w:pPr>
            <w:r w:rsidRPr="001242AB">
              <w:t>1</w:t>
            </w:r>
          </w:p>
        </w:tc>
        <w:tc>
          <w:tcPr>
            <w:tcW w:w="2347" w:type="dxa"/>
          </w:tcPr>
          <w:p w:rsidR="00131AF6" w:rsidRPr="001242AB" w:rsidRDefault="00131AF6" w:rsidP="00085F69">
            <w:pPr>
              <w:jc w:val="center"/>
            </w:pPr>
            <w:r w:rsidRPr="001242AB">
              <w:t>«Инновации в образовании» в рамках Кузбасског</w:t>
            </w:r>
            <w:r w:rsidR="00F058D2" w:rsidRPr="001242AB">
              <w:t>о образовательного форума - 2016</w:t>
            </w:r>
          </w:p>
        </w:tc>
        <w:tc>
          <w:tcPr>
            <w:tcW w:w="2379" w:type="dxa"/>
          </w:tcPr>
          <w:p w:rsidR="00131AF6" w:rsidRPr="001242AB" w:rsidRDefault="00131AF6" w:rsidP="00085F69">
            <w:pPr>
              <w:jc w:val="center"/>
            </w:pPr>
            <w:r w:rsidRPr="001242AB">
              <w:t>«Инновации в воспитании»</w:t>
            </w:r>
          </w:p>
          <w:p w:rsidR="00131AF6" w:rsidRPr="001242AB" w:rsidRDefault="00F058D2" w:rsidP="00DC55FD">
            <w:pPr>
              <w:jc w:val="center"/>
            </w:pPr>
            <w:r w:rsidRPr="001242AB">
              <w:t xml:space="preserve">за </w:t>
            </w:r>
            <w:r w:rsidR="00182563" w:rsidRPr="001242AB">
              <w:t>дополнительную общеразвивающу</w:t>
            </w:r>
            <w:r w:rsidRPr="001242AB">
              <w:t>ю программу</w:t>
            </w:r>
            <w:r w:rsidR="00182563" w:rsidRPr="001242AB">
              <w:t xml:space="preserve"> изо и мульт</w:t>
            </w:r>
            <w:r w:rsidRPr="001242AB">
              <w:t>студии   «Мир фантазеров</w:t>
            </w:r>
            <w:r w:rsidR="00131AF6" w:rsidRPr="001242AB">
              <w:t>»</w:t>
            </w:r>
          </w:p>
        </w:tc>
        <w:tc>
          <w:tcPr>
            <w:tcW w:w="1960" w:type="dxa"/>
          </w:tcPr>
          <w:p w:rsidR="00131AF6" w:rsidRPr="001242AB" w:rsidRDefault="00DC55FD" w:rsidP="00085F69">
            <w:pPr>
              <w:jc w:val="center"/>
            </w:pPr>
            <w:r w:rsidRPr="001242AB">
              <w:t>Международ</w:t>
            </w:r>
            <w:r w:rsidR="00131AF6" w:rsidRPr="001242AB">
              <w:t>ный</w:t>
            </w:r>
          </w:p>
        </w:tc>
        <w:tc>
          <w:tcPr>
            <w:tcW w:w="1426" w:type="dxa"/>
          </w:tcPr>
          <w:p w:rsidR="00131AF6" w:rsidRPr="001242AB" w:rsidRDefault="00F058D2" w:rsidP="00085F69">
            <w:pPr>
              <w:jc w:val="center"/>
            </w:pPr>
            <w:r w:rsidRPr="001242AB">
              <w:t>Кабчук Н.В.</w:t>
            </w:r>
          </w:p>
        </w:tc>
        <w:tc>
          <w:tcPr>
            <w:tcW w:w="2062" w:type="dxa"/>
          </w:tcPr>
          <w:p w:rsidR="00131AF6" w:rsidRPr="001242AB" w:rsidRDefault="00F058D2" w:rsidP="00085F69">
            <w:pPr>
              <w:jc w:val="center"/>
            </w:pPr>
            <w:r w:rsidRPr="001242AB">
              <w:t>Диплом</w:t>
            </w:r>
          </w:p>
        </w:tc>
      </w:tr>
      <w:tr w:rsidR="00182563" w:rsidRPr="001242AB" w:rsidTr="00DC55FD">
        <w:tc>
          <w:tcPr>
            <w:tcW w:w="458" w:type="dxa"/>
          </w:tcPr>
          <w:p w:rsidR="00131AF6" w:rsidRPr="001242AB" w:rsidRDefault="00131AF6" w:rsidP="00085F69">
            <w:pPr>
              <w:jc w:val="center"/>
            </w:pPr>
            <w:r w:rsidRPr="001242AB">
              <w:t>2</w:t>
            </w:r>
          </w:p>
        </w:tc>
        <w:tc>
          <w:tcPr>
            <w:tcW w:w="2347" w:type="dxa"/>
          </w:tcPr>
          <w:p w:rsidR="00131AF6" w:rsidRPr="001242AB" w:rsidRDefault="00182563" w:rsidP="00085F69">
            <w:pPr>
              <w:jc w:val="center"/>
            </w:pPr>
            <w:r w:rsidRPr="001242AB">
              <w:t>«Твори! Участвуй! Побеждай!!»</w:t>
            </w:r>
          </w:p>
        </w:tc>
        <w:tc>
          <w:tcPr>
            <w:tcW w:w="2379" w:type="dxa"/>
          </w:tcPr>
          <w:p w:rsidR="00131AF6" w:rsidRPr="001242AB" w:rsidRDefault="00182563" w:rsidP="00182563">
            <w:pPr>
              <w:jc w:val="center"/>
            </w:pPr>
            <w:r w:rsidRPr="001242AB">
              <w:t>Лучший мастер класс</w:t>
            </w:r>
          </w:p>
        </w:tc>
        <w:tc>
          <w:tcPr>
            <w:tcW w:w="1960" w:type="dxa"/>
          </w:tcPr>
          <w:p w:rsidR="00131AF6" w:rsidRPr="001242AB" w:rsidRDefault="00131AF6" w:rsidP="00DC55FD">
            <w:pPr>
              <w:jc w:val="center"/>
            </w:pPr>
            <w:r w:rsidRPr="001242AB">
              <w:t>Международный</w:t>
            </w:r>
          </w:p>
        </w:tc>
        <w:tc>
          <w:tcPr>
            <w:tcW w:w="1426" w:type="dxa"/>
          </w:tcPr>
          <w:p w:rsidR="00131AF6" w:rsidRPr="001242AB" w:rsidRDefault="00182563" w:rsidP="00085F69">
            <w:pPr>
              <w:jc w:val="center"/>
            </w:pPr>
            <w:r w:rsidRPr="001242AB">
              <w:t>Бабкина Е.А.</w:t>
            </w:r>
          </w:p>
        </w:tc>
        <w:tc>
          <w:tcPr>
            <w:tcW w:w="2062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Диплом </w:t>
            </w:r>
            <w:r w:rsidR="00182563" w:rsidRPr="001242AB">
              <w:t>второе место</w:t>
            </w:r>
          </w:p>
        </w:tc>
      </w:tr>
      <w:tr w:rsidR="00182563" w:rsidRPr="001242AB" w:rsidTr="00DC55FD">
        <w:trPr>
          <w:trHeight w:val="495"/>
        </w:trPr>
        <w:tc>
          <w:tcPr>
            <w:tcW w:w="458" w:type="dxa"/>
            <w:tcBorders>
              <w:bottom w:val="single" w:sz="4" w:space="0" w:color="auto"/>
            </w:tcBorders>
          </w:tcPr>
          <w:p w:rsidR="00131AF6" w:rsidRPr="001242AB" w:rsidRDefault="00131AF6" w:rsidP="00085F69">
            <w:pPr>
              <w:jc w:val="center"/>
            </w:pPr>
            <w:r w:rsidRPr="001242AB">
              <w:t>3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t xml:space="preserve">Кузбасская  ярмарка  «Образование. Карьера. Занятость» 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t>за программу по обучению детей 3-7 лет правилам дорожного движения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131AF6" w:rsidRPr="001242AB" w:rsidRDefault="00182563" w:rsidP="00182563">
            <w:r w:rsidRPr="001242AB">
              <w:t xml:space="preserve">Международный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t>Кондрина Е.С.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t xml:space="preserve">Диплом </w:t>
            </w:r>
          </w:p>
        </w:tc>
      </w:tr>
      <w:tr w:rsidR="00182563" w:rsidRPr="001242AB" w:rsidTr="00DC55FD">
        <w:trPr>
          <w:trHeight w:val="600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131AF6" w:rsidRPr="001242AB" w:rsidRDefault="00131AF6" w:rsidP="00E746AD">
            <w:r w:rsidRPr="001242AB"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31AF6" w:rsidRPr="001242AB" w:rsidRDefault="00182563" w:rsidP="00E746AD">
            <w:r w:rsidRPr="001242AB">
              <w:rPr>
                <w:i/>
              </w:rPr>
              <w:t xml:space="preserve">«Предметно-развивающая среда как фактор развития ребенка </w:t>
            </w:r>
            <w:r w:rsidRPr="001242AB">
              <w:rPr>
                <w:i/>
              </w:rPr>
              <w:lastRenderedPageBreak/>
              <w:t>дошкольного возраста».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lastRenderedPageBreak/>
              <w:t>Детские сады до 8 групп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31AF6" w:rsidRPr="001242AB" w:rsidRDefault="00182563" w:rsidP="00E746AD">
            <w:r w:rsidRPr="001242AB">
              <w:t>Городской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t>Данилова Т.В.</w:t>
            </w:r>
          </w:p>
          <w:p w:rsidR="00182563" w:rsidRPr="001242AB" w:rsidRDefault="00182563" w:rsidP="00085F69">
            <w:pPr>
              <w:jc w:val="center"/>
            </w:pPr>
            <w:r w:rsidRPr="001242AB">
              <w:t>Рудая О.В.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:rsidR="00131AF6" w:rsidRPr="001242AB" w:rsidRDefault="00182563" w:rsidP="00E746AD">
            <w:r w:rsidRPr="001242AB">
              <w:t>Второе место</w:t>
            </w:r>
          </w:p>
        </w:tc>
      </w:tr>
      <w:tr w:rsidR="00182563" w:rsidRPr="001242AB" w:rsidTr="00DC55FD">
        <w:tc>
          <w:tcPr>
            <w:tcW w:w="458" w:type="dxa"/>
          </w:tcPr>
          <w:p w:rsidR="00131AF6" w:rsidRPr="001242AB" w:rsidRDefault="00131AF6" w:rsidP="00085F69">
            <w:pPr>
              <w:jc w:val="center"/>
            </w:pPr>
            <w:r w:rsidRPr="001242AB">
              <w:lastRenderedPageBreak/>
              <w:t>5</w:t>
            </w:r>
          </w:p>
        </w:tc>
        <w:tc>
          <w:tcPr>
            <w:tcW w:w="2347" w:type="dxa"/>
          </w:tcPr>
          <w:p w:rsidR="00131AF6" w:rsidRPr="001242AB" w:rsidRDefault="00182563" w:rsidP="00085F69">
            <w:pPr>
              <w:jc w:val="center"/>
            </w:pPr>
            <w:r w:rsidRPr="001242AB">
              <w:t>Творчество без границ</w:t>
            </w:r>
          </w:p>
        </w:tc>
        <w:tc>
          <w:tcPr>
            <w:tcW w:w="2379" w:type="dxa"/>
          </w:tcPr>
          <w:p w:rsidR="00131AF6" w:rsidRPr="001242AB" w:rsidRDefault="00182563" w:rsidP="00085F69">
            <w:pPr>
              <w:jc w:val="center"/>
            </w:pPr>
            <w:r w:rsidRPr="001242AB">
              <w:t>Коллективная творческая работа</w:t>
            </w:r>
          </w:p>
        </w:tc>
        <w:tc>
          <w:tcPr>
            <w:tcW w:w="1960" w:type="dxa"/>
          </w:tcPr>
          <w:p w:rsidR="00131AF6" w:rsidRPr="001242AB" w:rsidRDefault="00182563" w:rsidP="00085F69">
            <w:pPr>
              <w:jc w:val="center"/>
            </w:pPr>
            <w:r w:rsidRPr="001242AB">
              <w:t>Международный</w:t>
            </w:r>
            <w:r w:rsidR="00131AF6" w:rsidRPr="001242AB">
              <w:t xml:space="preserve"> </w:t>
            </w:r>
          </w:p>
        </w:tc>
        <w:tc>
          <w:tcPr>
            <w:tcW w:w="1426" w:type="dxa"/>
          </w:tcPr>
          <w:p w:rsidR="00182563" w:rsidRPr="001242AB" w:rsidRDefault="00182563" w:rsidP="00182563">
            <w:pPr>
              <w:jc w:val="center"/>
            </w:pPr>
            <w:r w:rsidRPr="001242AB">
              <w:t>Данилова Т.В.</w:t>
            </w:r>
          </w:p>
          <w:p w:rsidR="00131AF6" w:rsidRPr="001242AB" w:rsidRDefault="00182563" w:rsidP="00182563">
            <w:pPr>
              <w:jc w:val="center"/>
            </w:pPr>
            <w:r w:rsidRPr="001242AB">
              <w:t>Рудая О.В.</w:t>
            </w:r>
          </w:p>
          <w:p w:rsidR="00131AF6" w:rsidRPr="001242AB" w:rsidRDefault="00131AF6" w:rsidP="00085F69">
            <w:pPr>
              <w:jc w:val="center"/>
            </w:pPr>
          </w:p>
        </w:tc>
        <w:tc>
          <w:tcPr>
            <w:tcW w:w="2062" w:type="dxa"/>
          </w:tcPr>
          <w:p w:rsidR="00131AF6" w:rsidRPr="001242AB" w:rsidRDefault="00182563" w:rsidP="00085F69">
            <w:pPr>
              <w:jc w:val="center"/>
            </w:pPr>
            <w:r w:rsidRPr="001242AB">
              <w:t xml:space="preserve">Диплом </w:t>
            </w:r>
            <w:r w:rsidRPr="001242AB">
              <w:rPr>
                <w:lang w:val="en-US"/>
              </w:rPr>
              <w:t>I</w:t>
            </w:r>
            <w:r w:rsidRPr="001242AB">
              <w:t xml:space="preserve"> степени</w:t>
            </w:r>
          </w:p>
        </w:tc>
      </w:tr>
      <w:tr w:rsidR="00182563" w:rsidRPr="001242AB" w:rsidTr="00DC55FD">
        <w:tc>
          <w:tcPr>
            <w:tcW w:w="458" w:type="dxa"/>
          </w:tcPr>
          <w:p w:rsidR="00182563" w:rsidRPr="001242AB" w:rsidRDefault="00182563" w:rsidP="00085F69">
            <w:pPr>
              <w:jc w:val="center"/>
            </w:pPr>
          </w:p>
          <w:p w:rsidR="00182563" w:rsidRPr="001242AB" w:rsidRDefault="00182563" w:rsidP="00085F69">
            <w:pPr>
              <w:jc w:val="center"/>
            </w:pPr>
            <w:r w:rsidRPr="001242AB">
              <w:t>6</w:t>
            </w:r>
          </w:p>
        </w:tc>
        <w:tc>
          <w:tcPr>
            <w:tcW w:w="2347" w:type="dxa"/>
          </w:tcPr>
          <w:p w:rsidR="00182563" w:rsidRPr="001242AB" w:rsidRDefault="00182563" w:rsidP="00085F69">
            <w:pPr>
              <w:jc w:val="center"/>
            </w:pPr>
            <w:r w:rsidRPr="001242AB">
              <w:t xml:space="preserve">Кузбасская  ярмарка  «Образование. Карьера. Занятость»  </w:t>
            </w:r>
          </w:p>
        </w:tc>
        <w:tc>
          <w:tcPr>
            <w:tcW w:w="2379" w:type="dxa"/>
          </w:tcPr>
          <w:p w:rsidR="00182563" w:rsidRPr="001242AB" w:rsidRDefault="00182563" w:rsidP="00085F69">
            <w:pPr>
              <w:jc w:val="center"/>
            </w:pPr>
            <w:r w:rsidRPr="001242AB">
              <w:t>«Масленица идет, блин да мед несет».</w:t>
            </w:r>
          </w:p>
        </w:tc>
        <w:tc>
          <w:tcPr>
            <w:tcW w:w="1960" w:type="dxa"/>
          </w:tcPr>
          <w:p w:rsidR="00182563" w:rsidRPr="001242AB" w:rsidRDefault="00182563" w:rsidP="00672253">
            <w:pPr>
              <w:jc w:val="center"/>
            </w:pPr>
            <w:r w:rsidRPr="001242AB">
              <w:t xml:space="preserve">Международный </w:t>
            </w:r>
          </w:p>
        </w:tc>
        <w:tc>
          <w:tcPr>
            <w:tcW w:w="1426" w:type="dxa"/>
          </w:tcPr>
          <w:p w:rsidR="00271FBA" w:rsidRPr="001242AB" w:rsidRDefault="00271FBA" w:rsidP="00182563">
            <w:pPr>
              <w:jc w:val="center"/>
            </w:pPr>
            <w:r w:rsidRPr="001242AB">
              <w:t>Фефилова Н.С.</w:t>
            </w:r>
          </w:p>
          <w:p w:rsidR="00182563" w:rsidRPr="001242AB" w:rsidRDefault="00182563" w:rsidP="00182563">
            <w:pPr>
              <w:jc w:val="center"/>
            </w:pPr>
            <w:r w:rsidRPr="001242AB">
              <w:t>Чаплыгина Н.Н.</w:t>
            </w:r>
          </w:p>
        </w:tc>
        <w:tc>
          <w:tcPr>
            <w:tcW w:w="2062" w:type="dxa"/>
          </w:tcPr>
          <w:p w:rsidR="00182563" w:rsidRPr="001242AB" w:rsidRDefault="00182563" w:rsidP="00085F69">
            <w:pPr>
              <w:jc w:val="center"/>
            </w:pPr>
            <w:r w:rsidRPr="001242AB">
              <w:t>Благодарственное письмо</w:t>
            </w:r>
          </w:p>
        </w:tc>
      </w:tr>
      <w:tr w:rsidR="003B677B" w:rsidRPr="001242AB" w:rsidTr="00DC55FD">
        <w:trPr>
          <w:trHeight w:val="562"/>
        </w:trPr>
        <w:tc>
          <w:tcPr>
            <w:tcW w:w="458" w:type="dxa"/>
            <w:vAlign w:val="center"/>
          </w:tcPr>
          <w:p w:rsidR="003B677B" w:rsidRPr="001242AB" w:rsidRDefault="003B677B" w:rsidP="00E746AD">
            <w:r w:rsidRPr="001242AB">
              <w:t>7</w:t>
            </w:r>
          </w:p>
        </w:tc>
        <w:tc>
          <w:tcPr>
            <w:tcW w:w="2347" w:type="dxa"/>
          </w:tcPr>
          <w:p w:rsidR="003B677B" w:rsidRPr="001242AB" w:rsidRDefault="003B677B" w:rsidP="00085F69">
            <w:pPr>
              <w:jc w:val="center"/>
            </w:pPr>
            <w:r w:rsidRPr="001242AB">
              <w:t>«Шаг вперед»</w:t>
            </w:r>
          </w:p>
        </w:tc>
        <w:tc>
          <w:tcPr>
            <w:tcW w:w="2379" w:type="dxa"/>
          </w:tcPr>
          <w:p w:rsidR="003B677B" w:rsidRPr="001242AB" w:rsidRDefault="003B677B" w:rsidP="00085F69">
            <w:pPr>
              <w:jc w:val="center"/>
            </w:pPr>
            <w:r w:rsidRPr="001242AB">
              <w:t>Конкурс методических разработок</w:t>
            </w:r>
          </w:p>
        </w:tc>
        <w:tc>
          <w:tcPr>
            <w:tcW w:w="1960" w:type="dxa"/>
          </w:tcPr>
          <w:p w:rsidR="003B677B" w:rsidRPr="001242AB" w:rsidRDefault="003B677B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271FBA" w:rsidRPr="001242AB" w:rsidRDefault="00271FBA" w:rsidP="003B677B">
            <w:pPr>
              <w:jc w:val="center"/>
            </w:pPr>
            <w:r w:rsidRPr="001242AB">
              <w:t>Самарина Е.Г.</w:t>
            </w:r>
          </w:p>
          <w:p w:rsidR="003B677B" w:rsidRPr="001242AB" w:rsidRDefault="003B677B" w:rsidP="003B677B">
            <w:pPr>
              <w:jc w:val="center"/>
            </w:pPr>
            <w:r w:rsidRPr="001242AB">
              <w:t>Чаплыгина Н.Н.</w:t>
            </w:r>
          </w:p>
        </w:tc>
        <w:tc>
          <w:tcPr>
            <w:tcW w:w="2062" w:type="dxa"/>
          </w:tcPr>
          <w:p w:rsidR="003B677B" w:rsidRPr="001242AB" w:rsidRDefault="003B677B" w:rsidP="00085F69">
            <w:pPr>
              <w:jc w:val="center"/>
            </w:pPr>
            <w:r w:rsidRPr="001242AB">
              <w:t>Диплом 1 степени</w:t>
            </w:r>
          </w:p>
        </w:tc>
      </w:tr>
      <w:tr w:rsidR="00182563" w:rsidRPr="001242AB" w:rsidTr="00DC55FD">
        <w:tc>
          <w:tcPr>
            <w:tcW w:w="458" w:type="dxa"/>
          </w:tcPr>
          <w:p w:rsidR="00182563" w:rsidRPr="001242AB" w:rsidRDefault="00182563" w:rsidP="00085F69">
            <w:pPr>
              <w:jc w:val="center"/>
            </w:pPr>
            <w:r w:rsidRPr="001242AB">
              <w:t>8</w:t>
            </w:r>
          </w:p>
        </w:tc>
        <w:tc>
          <w:tcPr>
            <w:tcW w:w="2347" w:type="dxa"/>
          </w:tcPr>
          <w:p w:rsidR="00182563" w:rsidRPr="001242AB" w:rsidRDefault="003B677B" w:rsidP="00085F69">
            <w:pPr>
              <w:jc w:val="center"/>
            </w:pPr>
            <w:r w:rsidRPr="001242AB">
              <w:t xml:space="preserve">«Копилка мастера»  </w:t>
            </w:r>
          </w:p>
        </w:tc>
        <w:tc>
          <w:tcPr>
            <w:tcW w:w="2379" w:type="dxa"/>
          </w:tcPr>
          <w:p w:rsidR="00182563" w:rsidRPr="001242AB" w:rsidRDefault="003B677B" w:rsidP="003B677B">
            <w:r w:rsidRPr="001242AB">
              <w:t>Лучший сценарий праздника</w:t>
            </w:r>
          </w:p>
        </w:tc>
        <w:tc>
          <w:tcPr>
            <w:tcW w:w="1960" w:type="dxa"/>
          </w:tcPr>
          <w:p w:rsidR="00182563" w:rsidRPr="001242AB" w:rsidRDefault="003B677B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182563" w:rsidRPr="001242AB" w:rsidRDefault="003B677B" w:rsidP="00085F69">
            <w:pPr>
              <w:jc w:val="center"/>
            </w:pPr>
            <w:r w:rsidRPr="001242AB">
              <w:t>Филиппова Т.А.</w:t>
            </w:r>
          </w:p>
        </w:tc>
        <w:tc>
          <w:tcPr>
            <w:tcW w:w="2062" w:type="dxa"/>
          </w:tcPr>
          <w:p w:rsidR="00182563" w:rsidRPr="001242AB" w:rsidRDefault="003B677B" w:rsidP="00085F69">
            <w:pPr>
              <w:jc w:val="center"/>
            </w:pPr>
            <w:r w:rsidRPr="001242AB">
              <w:t>Диплом второй степени</w:t>
            </w:r>
          </w:p>
        </w:tc>
      </w:tr>
      <w:tr w:rsidR="003B677B" w:rsidRPr="001242AB" w:rsidTr="00DC55FD">
        <w:trPr>
          <w:trHeight w:val="632"/>
        </w:trPr>
        <w:tc>
          <w:tcPr>
            <w:tcW w:w="458" w:type="dxa"/>
            <w:vMerge w:val="restart"/>
          </w:tcPr>
          <w:p w:rsidR="003B677B" w:rsidRPr="001242AB" w:rsidRDefault="003B677B" w:rsidP="00085F69">
            <w:pPr>
              <w:jc w:val="center"/>
            </w:pPr>
          </w:p>
          <w:p w:rsidR="003B677B" w:rsidRPr="001242AB" w:rsidRDefault="003B677B" w:rsidP="00085F69">
            <w:pPr>
              <w:jc w:val="center"/>
            </w:pPr>
            <w:r w:rsidRPr="001242AB">
              <w:t>9</w:t>
            </w:r>
          </w:p>
        </w:tc>
        <w:tc>
          <w:tcPr>
            <w:tcW w:w="2347" w:type="dxa"/>
            <w:vMerge w:val="restart"/>
          </w:tcPr>
          <w:p w:rsidR="003B677B" w:rsidRPr="001242AB" w:rsidRDefault="003B677B" w:rsidP="00085F69">
            <w:pPr>
              <w:jc w:val="center"/>
            </w:pPr>
            <w:r w:rsidRPr="001242AB">
              <w:t>Творческий конкурс «Страна знаний»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3B677B" w:rsidRPr="001242AB" w:rsidRDefault="003B677B" w:rsidP="00085F69">
            <w:pPr>
              <w:jc w:val="center"/>
            </w:pPr>
            <w:r w:rsidRPr="001242AB">
              <w:t>Свобода творчества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B677B" w:rsidRPr="001242AB" w:rsidRDefault="003B677B" w:rsidP="00085F69">
            <w:pPr>
              <w:jc w:val="center"/>
            </w:pPr>
            <w:r w:rsidRPr="001242AB">
              <w:t xml:space="preserve">Всероссийский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3B677B" w:rsidRPr="001242AB" w:rsidRDefault="003B677B" w:rsidP="00085F69">
            <w:pPr>
              <w:jc w:val="center"/>
            </w:pPr>
            <w:r w:rsidRPr="001242AB">
              <w:t>Мицкевич Н.А.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3B677B" w:rsidRPr="001242AB" w:rsidRDefault="003B677B" w:rsidP="00085F69">
            <w:pPr>
              <w:jc w:val="center"/>
            </w:pPr>
            <w:r w:rsidRPr="001242AB">
              <w:t>I  место</w:t>
            </w:r>
          </w:p>
          <w:p w:rsidR="003B677B" w:rsidRPr="001242AB" w:rsidRDefault="003B677B" w:rsidP="00085F69">
            <w:pPr>
              <w:jc w:val="center"/>
            </w:pPr>
          </w:p>
        </w:tc>
      </w:tr>
      <w:tr w:rsidR="003B677B" w:rsidRPr="001242AB" w:rsidTr="00DC55FD">
        <w:trPr>
          <w:trHeight w:val="185"/>
        </w:trPr>
        <w:tc>
          <w:tcPr>
            <w:tcW w:w="458" w:type="dxa"/>
            <w:vMerge/>
          </w:tcPr>
          <w:p w:rsidR="003B677B" w:rsidRPr="001242AB" w:rsidRDefault="003B677B" w:rsidP="00085F69">
            <w:pPr>
              <w:jc w:val="center"/>
            </w:pPr>
          </w:p>
        </w:tc>
        <w:tc>
          <w:tcPr>
            <w:tcW w:w="2347" w:type="dxa"/>
            <w:vMerge/>
          </w:tcPr>
          <w:p w:rsidR="003B677B" w:rsidRPr="001242AB" w:rsidRDefault="003B677B" w:rsidP="00085F69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3B677B" w:rsidRPr="001242AB" w:rsidRDefault="003B677B" w:rsidP="00085F69">
            <w:pPr>
              <w:jc w:val="center"/>
            </w:pPr>
            <w:r w:rsidRPr="001242AB">
              <w:t xml:space="preserve">Золотое рукоделие 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3B677B" w:rsidRPr="001242AB" w:rsidRDefault="003B677B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3B677B" w:rsidRPr="001242AB" w:rsidRDefault="003B677B" w:rsidP="00085F69">
            <w:pPr>
              <w:jc w:val="center"/>
            </w:pPr>
            <w:r w:rsidRPr="001242AB">
              <w:t>Мицкевич Н.А.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3B677B" w:rsidRPr="001242AB" w:rsidRDefault="003B677B" w:rsidP="003B677B">
            <w:pPr>
              <w:jc w:val="center"/>
            </w:pPr>
            <w:r w:rsidRPr="001242AB">
              <w:t>I  место</w:t>
            </w:r>
          </w:p>
          <w:p w:rsidR="003B677B" w:rsidRPr="001242AB" w:rsidRDefault="003B677B" w:rsidP="00085F69">
            <w:pPr>
              <w:jc w:val="center"/>
            </w:pPr>
          </w:p>
        </w:tc>
      </w:tr>
      <w:tr w:rsidR="00182563" w:rsidRPr="001242AB" w:rsidTr="00DC55FD">
        <w:tc>
          <w:tcPr>
            <w:tcW w:w="458" w:type="dxa"/>
          </w:tcPr>
          <w:p w:rsidR="00182563" w:rsidRPr="001242AB" w:rsidRDefault="00182563" w:rsidP="00085F69">
            <w:pPr>
              <w:jc w:val="center"/>
            </w:pPr>
            <w:r w:rsidRPr="001242AB">
              <w:t>10</w:t>
            </w:r>
          </w:p>
        </w:tc>
        <w:tc>
          <w:tcPr>
            <w:tcW w:w="0" w:type="auto"/>
            <w:vAlign w:val="center"/>
          </w:tcPr>
          <w:p w:rsidR="00182563" w:rsidRPr="001242AB" w:rsidRDefault="00FC7794" w:rsidP="00E746AD">
            <w:r w:rsidRPr="001242AB">
              <w:t>Конкурс «</w:t>
            </w:r>
            <w:proofErr w:type="spellStart"/>
            <w:r w:rsidRPr="001242AB">
              <w:t>Рассударики</w:t>
            </w:r>
            <w:proofErr w:type="spellEnd"/>
            <w:r w:rsidRPr="001242AB">
              <w:t>»</w:t>
            </w:r>
          </w:p>
        </w:tc>
        <w:tc>
          <w:tcPr>
            <w:tcW w:w="0" w:type="auto"/>
            <w:vAlign w:val="center"/>
          </w:tcPr>
          <w:p w:rsidR="00182563" w:rsidRPr="001242AB" w:rsidRDefault="00FC7794" w:rsidP="00E746AD">
            <w:r w:rsidRPr="001242AB">
              <w:t>«Творческие работы и методические разработки педагогов»</w:t>
            </w:r>
          </w:p>
        </w:tc>
        <w:tc>
          <w:tcPr>
            <w:tcW w:w="1960" w:type="dxa"/>
          </w:tcPr>
          <w:p w:rsidR="00182563" w:rsidRPr="001242AB" w:rsidRDefault="00182563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182563" w:rsidRPr="001242AB" w:rsidRDefault="00FC7794" w:rsidP="00085F69">
            <w:pPr>
              <w:jc w:val="center"/>
            </w:pPr>
            <w:r w:rsidRPr="001242AB">
              <w:t>Ященко Е.В.</w:t>
            </w:r>
          </w:p>
        </w:tc>
        <w:tc>
          <w:tcPr>
            <w:tcW w:w="2062" w:type="dxa"/>
          </w:tcPr>
          <w:p w:rsidR="00182563" w:rsidRPr="001242AB" w:rsidRDefault="00182563" w:rsidP="00085F69">
            <w:pPr>
              <w:jc w:val="center"/>
            </w:pPr>
            <w:r w:rsidRPr="001242AB">
              <w:t xml:space="preserve">Диплом </w:t>
            </w:r>
            <w:r w:rsidRPr="001242AB">
              <w:rPr>
                <w:lang w:val="en-US"/>
              </w:rPr>
              <w:t>III</w:t>
            </w:r>
            <w:r w:rsidRPr="001242AB">
              <w:t xml:space="preserve"> степени</w:t>
            </w:r>
          </w:p>
        </w:tc>
      </w:tr>
      <w:tr w:rsidR="00FC7794" w:rsidRPr="001242AB" w:rsidTr="00DC55FD">
        <w:trPr>
          <w:trHeight w:val="966"/>
        </w:trPr>
        <w:tc>
          <w:tcPr>
            <w:tcW w:w="458" w:type="dxa"/>
          </w:tcPr>
          <w:p w:rsidR="00FC7794" w:rsidRPr="001242AB" w:rsidRDefault="00FC7794" w:rsidP="00085F69">
            <w:pPr>
              <w:jc w:val="center"/>
            </w:pPr>
            <w:r w:rsidRPr="001242AB">
              <w:t>11</w:t>
            </w:r>
          </w:p>
        </w:tc>
        <w:tc>
          <w:tcPr>
            <w:tcW w:w="2347" w:type="dxa"/>
          </w:tcPr>
          <w:p w:rsidR="00FC7794" w:rsidRPr="001242AB" w:rsidRDefault="00FC7794" w:rsidP="00085F69">
            <w:pPr>
              <w:jc w:val="center"/>
            </w:pPr>
            <w:r w:rsidRPr="001242AB">
              <w:t>Конкурс  «Лучший сценарий праздника».</w:t>
            </w:r>
          </w:p>
        </w:tc>
        <w:tc>
          <w:tcPr>
            <w:tcW w:w="2379" w:type="dxa"/>
          </w:tcPr>
          <w:p w:rsidR="00FC7794" w:rsidRPr="001242AB" w:rsidRDefault="00FC7794" w:rsidP="00085F69">
            <w:pPr>
              <w:jc w:val="center"/>
            </w:pPr>
            <w:r w:rsidRPr="001242AB">
              <w:t>Методическая разработка</w:t>
            </w:r>
          </w:p>
        </w:tc>
        <w:tc>
          <w:tcPr>
            <w:tcW w:w="1960" w:type="dxa"/>
          </w:tcPr>
          <w:p w:rsidR="00FC7794" w:rsidRPr="001242AB" w:rsidRDefault="00FC7794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FC7794" w:rsidRPr="001242AB" w:rsidRDefault="00FC7794" w:rsidP="00085F69">
            <w:pPr>
              <w:jc w:val="center"/>
            </w:pPr>
            <w:r w:rsidRPr="001242AB">
              <w:t>Ященко Е.В.</w:t>
            </w:r>
          </w:p>
        </w:tc>
        <w:tc>
          <w:tcPr>
            <w:tcW w:w="2062" w:type="dxa"/>
          </w:tcPr>
          <w:p w:rsidR="00FC7794" w:rsidRPr="001242AB" w:rsidRDefault="00FC7794" w:rsidP="00085F69">
            <w:pPr>
              <w:jc w:val="center"/>
            </w:pPr>
            <w:r w:rsidRPr="001242AB">
              <w:t>Диплом I  место</w:t>
            </w:r>
          </w:p>
        </w:tc>
      </w:tr>
      <w:tr w:rsidR="00182563" w:rsidRPr="001242AB" w:rsidTr="00DC55FD">
        <w:trPr>
          <w:trHeight w:val="285"/>
        </w:trPr>
        <w:tc>
          <w:tcPr>
            <w:tcW w:w="458" w:type="dxa"/>
          </w:tcPr>
          <w:p w:rsidR="00182563" w:rsidRPr="001242AB" w:rsidRDefault="00182563" w:rsidP="00085F69">
            <w:pPr>
              <w:jc w:val="center"/>
            </w:pPr>
            <w:r w:rsidRPr="001242AB">
              <w:t>12</w:t>
            </w:r>
          </w:p>
        </w:tc>
        <w:tc>
          <w:tcPr>
            <w:tcW w:w="2347" w:type="dxa"/>
          </w:tcPr>
          <w:p w:rsidR="00182563" w:rsidRPr="001242AB" w:rsidRDefault="00FC7794" w:rsidP="00085F69">
            <w:pPr>
              <w:jc w:val="center"/>
            </w:pPr>
            <w:r w:rsidRPr="001242AB">
              <w:t>«Твори! Участвуй! Побеждай!»</w:t>
            </w:r>
          </w:p>
        </w:tc>
        <w:tc>
          <w:tcPr>
            <w:tcW w:w="2379" w:type="dxa"/>
          </w:tcPr>
          <w:p w:rsidR="00182563" w:rsidRPr="001242AB" w:rsidRDefault="00825335" w:rsidP="00085F69">
            <w:pPr>
              <w:jc w:val="center"/>
            </w:pPr>
            <w:r w:rsidRPr="001242AB">
              <w:t>«Мастер – класс по изготовлению масленичных кукол из ниток и бумаги»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182563" w:rsidRPr="001242AB" w:rsidRDefault="00825335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182563" w:rsidRPr="001242AB" w:rsidRDefault="00825335" w:rsidP="00085F69">
            <w:pPr>
              <w:jc w:val="center"/>
            </w:pPr>
            <w:r w:rsidRPr="001242AB">
              <w:t>Ященко Е.В.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182563" w:rsidRPr="001242AB" w:rsidRDefault="00825335" w:rsidP="00085F69">
            <w:pPr>
              <w:jc w:val="center"/>
            </w:pPr>
            <w:r w:rsidRPr="001242AB">
              <w:t xml:space="preserve">Диплом </w:t>
            </w:r>
            <w:r w:rsidRPr="001242AB">
              <w:rPr>
                <w:lang w:val="en-US"/>
              </w:rPr>
              <w:t>II</w:t>
            </w:r>
            <w:r w:rsidRPr="001242AB">
              <w:t xml:space="preserve"> место</w:t>
            </w:r>
          </w:p>
        </w:tc>
      </w:tr>
    </w:tbl>
    <w:p w:rsidR="00825335" w:rsidRPr="001242AB" w:rsidRDefault="00825335" w:rsidP="0006547D">
      <w:pPr>
        <w:rPr>
          <w:b/>
          <w:i/>
          <w:color w:val="0070C0"/>
          <w:u w:val="single"/>
        </w:rPr>
      </w:pPr>
    </w:p>
    <w:p w:rsidR="00131AF6" w:rsidRPr="001242AB" w:rsidRDefault="00131AF6" w:rsidP="0006547D">
      <w:pPr>
        <w:rPr>
          <w:b/>
          <w:bCs/>
          <w:i/>
          <w:color w:val="0070C0"/>
          <w:u w:val="single"/>
        </w:rPr>
      </w:pPr>
      <w:r w:rsidRPr="001242AB">
        <w:rPr>
          <w:b/>
          <w:i/>
          <w:color w:val="0070C0"/>
          <w:u w:val="single"/>
        </w:rPr>
        <w:t xml:space="preserve">3. </w:t>
      </w:r>
      <w:r w:rsidRPr="001242AB">
        <w:rPr>
          <w:b/>
          <w:bCs/>
          <w:i/>
          <w:color w:val="0070C0"/>
          <w:u w:val="single"/>
        </w:rPr>
        <w:t>Анализ реализации годовых задач в соответствии с планом работы</w:t>
      </w:r>
    </w:p>
    <w:p w:rsidR="00131AF6" w:rsidRPr="001242AB" w:rsidRDefault="00131AF6" w:rsidP="007301D8">
      <w:pPr>
        <w:ind w:firstLine="708"/>
      </w:pPr>
      <w:r w:rsidRPr="001242AB">
        <w:rPr>
          <w:bCs/>
        </w:rPr>
        <w:t xml:space="preserve">Методическая работа ведется </w:t>
      </w:r>
      <w:r w:rsidRPr="001242AB">
        <w:t>в  соот</w:t>
      </w:r>
      <w:r w:rsidR="00825335" w:rsidRPr="001242AB">
        <w:t>ветствии с планом работы на 201</w:t>
      </w:r>
      <w:r w:rsidR="00EA5A3D">
        <w:t>9</w:t>
      </w:r>
      <w:r w:rsidR="00825335" w:rsidRPr="001242AB">
        <w:t>-20</w:t>
      </w:r>
      <w:r w:rsidR="00EA5A3D">
        <w:t>20</w:t>
      </w:r>
      <w:r w:rsidR="00825335" w:rsidRPr="001242AB">
        <w:t xml:space="preserve"> </w:t>
      </w:r>
      <w:r w:rsidRPr="001242AB">
        <w:t xml:space="preserve"> учебный год (утвержден на педагогическом </w:t>
      </w:r>
      <w:r w:rsidR="00825335" w:rsidRPr="001242AB">
        <w:t xml:space="preserve">совете протокол </w:t>
      </w:r>
      <w:r w:rsidR="00271FBA" w:rsidRPr="001242AB">
        <w:t>№1 от 0</w:t>
      </w:r>
      <w:r w:rsidR="00EA5A3D">
        <w:t>2</w:t>
      </w:r>
      <w:r w:rsidR="00271FBA" w:rsidRPr="001242AB">
        <w:t>.09</w:t>
      </w:r>
      <w:r w:rsidR="00825335" w:rsidRPr="001242AB">
        <w:t>.201</w:t>
      </w:r>
      <w:r w:rsidR="00EA5A3D">
        <w:t>9</w:t>
      </w:r>
      <w:r w:rsidRPr="001242AB">
        <w:t>г.), а также учебным планом, режимо</w:t>
      </w:r>
      <w:r w:rsidR="00EA5A3D">
        <w:t>м дня  (приказ № 89 от 02</w:t>
      </w:r>
      <w:r w:rsidR="00825335" w:rsidRPr="001242AB">
        <w:t>.09.201</w:t>
      </w:r>
      <w:r w:rsidR="00EA5A3D">
        <w:t xml:space="preserve">9 </w:t>
      </w:r>
      <w:r w:rsidR="002D28E4" w:rsidRPr="001242AB">
        <w:t>г</w:t>
      </w:r>
      <w:r w:rsidRPr="001242AB">
        <w:t>.)</w:t>
      </w:r>
    </w:p>
    <w:tbl>
      <w:tblPr>
        <w:tblW w:w="0" w:type="auto"/>
        <w:jc w:val="center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"/>
        <w:gridCol w:w="2338"/>
        <w:gridCol w:w="1559"/>
        <w:gridCol w:w="1405"/>
        <w:gridCol w:w="1777"/>
        <w:gridCol w:w="1843"/>
        <w:gridCol w:w="1148"/>
      </w:tblGrid>
      <w:tr w:rsidR="00131AF6" w:rsidRPr="001242AB" w:rsidTr="009D22EF">
        <w:trPr>
          <w:trHeight w:val="429"/>
          <w:jc w:val="center"/>
        </w:trPr>
        <w:tc>
          <w:tcPr>
            <w:tcW w:w="2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Задача</w:t>
            </w:r>
          </w:p>
        </w:tc>
        <w:tc>
          <w:tcPr>
            <w:tcW w:w="7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Способ реализации</w:t>
            </w:r>
          </w:p>
        </w:tc>
      </w:tr>
      <w:tr w:rsidR="00131AF6" w:rsidRPr="001242AB" w:rsidTr="009D22EF">
        <w:trPr>
          <w:trHeight w:val="429"/>
          <w:jc w:val="center"/>
        </w:trPr>
        <w:tc>
          <w:tcPr>
            <w:tcW w:w="2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педсовет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тематический контроль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семинар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консультации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другое</w:t>
            </w:r>
          </w:p>
        </w:tc>
      </w:tr>
      <w:tr w:rsidR="00131AF6" w:rsidRPr="001242AB" w:rsidTr="009D22EF">
        <w:trPr>
          <w:trHeight w:val="429"/>
          <w:jc w:val="center"/>
        </w:trPr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  <w:ind w:left="360"/>
            </w:pPr>
            <w:r w:rsidRPr="001242AB">
              <w:rPr>
                <w:lang w:val="en-US"/>
              </w:rPr>
              <w:t>I</w:t>
            </w:r>
            <w:r w:rsidR="000457AF" w:rsidRPr="001242AB">
              <w:t xml:space="preserve"> </w:t>
            </w:r>
            <w:r w:rsidRPr="001242AB">
              <w:t xml:space="preserve">Продолжить  работу в педагогическом коллективе по созданию обстановки творческого поиска, инициативы, развитию способностей </w:t>
            </w:r>
            <w:r w:rsidRPr="001242AB">
              <w:lastRenderedPageBreak/>
              <w:t>педагогов к самостоятельному решению педагогических проблем в соответствии с федеральным стандартом педагога.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825335" w:rsidP="0006547D">
            <w:pPr>
              <w:spacing w:before="100" w:beforeAutospacing="1" w:after="100" w:afterAutospacing="1"/>
            </w:pPr>
            <w:r w:rsidRPr="001242AB">
              <w:lastRenderedPageBreak/>
              <w:t>«Реализация ФГОС в детском саду 37</w:t>
            </w:r>
            <w:r w:rsidR="00131AF6" w:rsidRPr="001242AB">
              <w:t xml:space="preserve"> 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«Создание условий для внедрения ФГОС»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«ФГОС ДО»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1 Реализация ФГОС ДО</w:t>
            </w:r>
            <w:r w:rsidR="00825335" w:rsidRPr="001242AB">
              <w:t xml:space="preserve"> </w:t>
            </w:r>
            <w:r w:rsidRPr="001242AB">
              <w:t>в практике работы ДОУ</w:t>
            </w:r>
          </w:p>
          <w:p w:rsidR="00131AF6" w:rsidRPr="001242AB" w:rsidRDefault="00131AF6" w:rsidP="00BE2374">
            <w:pPr>
              <w:spacing w:before="100" w:beforeAutospacing="1" w:after="100" w:afterAutospacing="1"/>
            </w:pPr>
            <w:r w:rsidRPr="001242AB">
              <w:t>2 Формы работы, отношения с семьями в соответствии с ведением ФГОС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</w:p>
        </w:tc>
      </w:tr>
      <w:tr w:rsidR="00131AF6" w:rsidRPr="001242AB" w:rsidTr="009D22EF">
        <w:trPr>
          <w:trHeight w:val="462"/>
          <w:jc w:val="center"/>
        </w:trPr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rPr>
                <w:lang w:val="en-US"/>
              </w:rPr>
              <w:lastRenderedPageBreak/>
              <w:t>II</w:t>
            </w:r>
            <w:r w:rsidRPr="001242AB">
              <w:t xml:space="preserve"> Совершенствовать работу по созданию условий для развития дошкольников, открывающие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изобразительная деятельность, и др.), сотрудничества со взрослыми и сверстниками в зоне его ближайшего развития.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1 Организация прогулок в зимний период</w:t>
            </w:r>
          </w:p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2 Значение и взаимосвязь движений и речи</w:t>
            </w:r>
          </w:p>
          <w:p w:rsidR="00131AF6" w:rsidRPr="001242AB" w:rsidRDefault="00131AF6" w:rsidP="00C053B9">
            <w:pPr>
              <w:spacing w:before="100" w:beforeAutospacing="1" w:after="100" w:afterAutospacing="1"/>
            </w:pPr>
            <w:r w:rsidRPr="001242AB">
              <w:t>3 Утренний сбор как способ организации детей</w:t>
            </w:r>
          </w:p>
          <w:p w:rsidR="00131AF6" w:rsidRPr="001242AB" w:rsidRDefault="00131AF6" w:rsidP="00C053B9">
            <w:pPr>
              <w:spacing w:before="100" w:beforeAutospacing="1" w:after="100" w:afterAutospacing="1"/>
            </w:pPr>
            <w:r w:rsidRPr="001242AB">
              <w:t>4 Индивидуальное консультирование воспитателей по вопросам планирования и организации предметно-развивающей среды в группах согласно ФГОС</w:t>
            </w:r>
          </w:p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5 Задачи восп</w:t>
            </w:r>
            <w:r w:rsidR="009D22EF">
              <w:t xml:space="preserve">итателя в адаптационный период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Смотр – конкурс «Предметно – развивающая среда в соответс</w:t>
            </w:r>
            <w:r w:rsidR="000457AF" w:rsidRPr="001242AB">
              <w:t xml:space="preserve">твии с реализуемой программой </w:t>
            </w:r>
            <w:r w:rsidRPr="001242AB">
              <w:t>ДОУ»</w:t>
            </w:r>
          </w:p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Неделя открытых дверей</w:t>
            </w:r>
          </w:p>
        </w:tc>
      </w:tr>
      <w:tr w:rsidR="00131AF6" w:rsidRPr="001242AB" w:rsidTr="009D22EF">
        <w:trPr>
          <w:trHeight w:val="462"/>
          <w:jc w:val="center"/>
        </w:trPr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rPr>
                <w:lang w:val="en-US"/>
              </w:rPr>
              <w:t>III</w:t>
            </w:r>
            <w:r w:rsidRPr="001242AB">
              <w:t xml:space="preserve"> Продолжить работу по внедрению ИКТ, создать проект образовательного комплекса как средства обучения и как компонента </w:t>
            </w:r>
            <w:proofErr w:type="spellStart"/>
            <w:r w:rsidRPr="001242AB">
              <w:t>воспитательно</w:t>
            </w:r>
            <w:proofErr w:type="spellEnd"/>
            <w:r w:rsidRPr="001242AB">
              <w:t>-образовательной системы в соответствии с ФГОС.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«Использование ИКТ во взаимодействии ДОУ и семьи в интересах развития ребенка»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r w:rsidRPr="001242AB">
              <w:t>«Оценка профессиональных умений воспитателя в развитии интеллектуальных способностей детей с использованием ИКТ»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1 ИКТ в НОД и режимных моментах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 xml:space="preserve">Открытые занятие с использованием ИКТ </w:t>
            </w:r>
          </w:p>
        </w:tc>
      </w:tr>
      <w:tr w:rsidR="00131AF6" w:rsidRPr="001242AB" w:rsidTr="009D22EF">
        <w:trPr>
          <w:gridBefore w:val="1"/>
          <w:wBefore w:w="9" w:type="dxa"/>
          <w:trHeight w:val="462"/>
          <w:jc w:val="center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rPr>
                <w:lang w:val="en-US"/>
              </w:rPr>
              <w:lastRenderedPageBreak/>
              <w:t>IV</w:t>
            </w:r>
            <w:r w:rsidRPr="001242AB">
              <w:t xml:space="preserve"> Создать условия для художественно – эстетического воспитания детей, выявить наиболее интересные подходы в работе педагогов, пополнить их знания в области искусствоведения, создать творческую атмосферу в коллективе.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«Красота – это то, что создает человек (Художественно – эстетическое воспитание и соз</w:t>
            </w:r>
            <w:r w:rsidR="000457AF" w:rsidRPr="001242AB">
              <w:t xml:space="preserve">дание комфортной обстановки в </w:t>
            </w:r>
            <w:r w:rsidRPr="001242AB">
              <w:t>ДОУ)»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r w:rsidRPr="001242AB">
              <w:t>«Художественно – эстетическое развитие детей»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0457AF" w:rsidP="0006547D">
            <w:pPr>
              <w:spacing w:before="100" w:beforeAutospacing="1" w:after="100" w:afterAutospacing="1"/>
            </w:pPr>
            <w:r w:rsidRPr="001242AB">
              <w:t>«Формирование культурных практик у дошкольников в современной ДОО</w:t>
            </w:r>
            <w:r w:rsidR="00131AF6" w:rsidRPr="001242AB"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1 Коллективно-прикладное творчество детей как средство художественно –эстетического воспитания дошкольного возраста</w:t>
            </w:r>
          </w:p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2Нетрадиционные техники рисования</w:t>
            </w:r>
          </w:p>
          <w:p w:rsidR="00131AF6" w:rsidRPr="001242AB" w:rsidRDefault="00131AF6" w:rsidP="000457AF">
            <w:pPr>
              <w:spacing w:before="100" w:beforeAutospacing="1" w:after="100" w:afterAutospacing="1"/>
            </w:pPr>
            <w:r w:rsidRPr="001242AB">
              <w:t>3 Дидактическая игра как средство художественно –эстетического</w:t>
            </w:r>
            <w:r w:rsidR="000457AF" w:rsidRPr="001242AB">
              <w:t xml:space="preserve"> развития дошкольников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3E54E1">
            <w:pPr>
              <w:spacing w:before="100" w:beforeAutospacing="1" w:after="100" w:afterAutospacing="1"/>
            </w:pPr>
            <w:r w:rsidRPr="001242AB">
              <w:t>Смотр – конкурс «Лучший уголок по художественно – эстетическому развитию»</w:t>
            </w:r>
          </w:p>
          <w:p w:rsidR="00131AF6" w:rsidRPr="001242AB" w:rsidRDefault="000457AF" w:rsidP="00271FBA">
            <w:pPr>
              <w:spacing w:before="100" w:beforeAutospacing="1" w:after="100" w:afterAutospacing="1"/>
            </w:pPr>
            <w:proofErr w:type="spellStart"/>
            <w:r w:rsidRPr="001242AB">
              <w:t>Пр</w:t>
            </w:r>
            <w:proofErr w:type="spellEnd"/>
            <w:r w:rsidRPr="001242AB">
              <w:t xml:space="preserve"> № 691 от 08.08.201</w:t>
            </w:r>
            <w:r w:rsidR="00271FBA" w:rsidRPr="001242AB">
              <w:t>8</w:t>
            </w:r>
            <w:r w:rsidRPr="001242AB">
              <w:t>инновационная  муниципальная площадка Организация системы дополнительного образования детей</w:t>
            </w:r>
          </w:p>
        </w:tc>
      </w:tr>
    </w:tbl>
    <w:p w:rsidR="00131AF6" w:rsidRPr="001242AB" w:rsidRDefault="00131AF6" w:rsidP="00093D1F">
      <w:pPr>
        <w:jc w:val="center"/>
      </w:pPr>
    </w:p>
    <w:p w:rsidR="00131AF6" w:rsidRPr="001242AB" w:rsidRDefault="00131AF6" w:rsidP="00C053B9">
      <w:pPr>
        <w:rPr>
          <w:bCs/>
        </w:rPr>
      </w:pPr>
      <w:r w:rsidRPr="001242AB">
        <w:rPr>
          <w:bCs/>
        </w:rPr>
        <w:t>План реализован на 100%.</w:t>
      </w:r>
    </w:p>
    <w:p w:rsidR="00131AF6" w:rsidRPr="001242AB" w:rsidRDefault="00131AF6" w:rsidP="00C053B9">
      <w:pPr>
        <w:rPr>
          <w:bCs/>
        </w:rPr>
      </w:pPr>
    </w:p>
    <w:p w:rsidR="00131AF6" w:rsidRPr="001242AB" w:rsidRDefault="00131AF6" w:rsidP="009C1562">
      <w:pPr>
        <w:ind w:firstLine="708"/>
        <w:rPr>
          <w:b/>
          <w:bCs/>
          <w:i/>
          <w:color w:val="00B0F0"/>
          <w:u w:val="single"/>
        </w:rPr>
      </w:pPr>
      <w:r w:rsidRPr="001242AB">
        <w:rPr>
          <w:b/>
          <w:bCs/>
          <w:i/>
          <w:color w:val="00B0F0"/>
          <w:u w:val="single"/>
        </w:rPr>
        <w:t>4.Методическая и научно – исследовательская деятельность</w:t>
      </w:r>
    </w:p>
    <w:p w:rsidR="00131AF6" w:rsidRPr="001242AB" w:rsidRDefault="00131AF6" w:rsidP="00DA3C5B">
      <w:pPr>
        <w:ind w:firstLine="567"/>
        <w:rPr>
          <w:bCs/>
        </w:rPr>
      </w:pPr>
      <w:r w:rsidRPr="001242AB">
        <w:rPr>
          <w:bCs/>
        </w:rPr>
        <w:t xml:space="preserve">В целях обеспечения системного подхода к введению  в ДОУ ФГОС ДО, на основании приказа УО № 691 от 08.08.2014г. «Об инновационной деятельности в образовательных учреждениях Киселевского городского округа», </w:t>
      </w:r>
      <w:r w:rsidR="003A1EF2" w:rsidRPr="001242AB">
        <w:rPr>
          <w:bCs/>
        </w:rPr>
        <w:t>детский сад 37</w:t>
      </w:r>
      <w:r w:rsidRPr="001242AB">
        <w:rPr>
          <w:bCs/>
        </w:rPr>
        <w:t xml:space="preserve"> является муниципальной инновационной площадкой </w:t>
      </w:r>
      <w:r w:rsidR="00DC55FD" w:rsidRPr="001242AB">
        <w:t>«Организация системы дополнительного образования дошкольников в ДОО в условиях введения ФГОС».</w:t>
      </w:r>
    </w:p>
    <w:p w:rsidR="00131AF6" w:rsidRPr="001242AB" w:rsidRDefault="00131AF6" w:rsidP="00DA3C5B">
      <w:pPr>
        <w:ind w:firstLine="567"/>
        <w:rPr>
          <w:bCs/>
        </w:rPr>
      </w:pPr>
      <w:r w:rsidRPr="001242AB">
        <w:rPr>
          <w:bCs/>
        </w:rPr>
        <w:t>В детском саду в течение учебного года функционировали рабочие, творческие группы:</w:t>
      </w:r>
    </w:p>
    <w:p w:rsidR="00131AF6" w:rsidRPr="001242AB" w:rsidRDefault="00131AF6" w:rsidP="00A23E52">
      <w:pPr>
        <w:pStyle w:val="a6"/>
        <w:numPr>
          <w:ilvl w:val="0"/>
          <w:numId w:val="8"/>
        </w:numPr>
        <w:ind w:left="709"/>
        <w:rPr>
          <w:bCs/>
        </w:rPr>
      </w:pPr>
      <w:r w:rsidRPr="001242AB">
        <w:rPr>
          <w:bCs/>
        </w:rPr>
        <w:t xml:space="preserve">Рабочая группа по осуществлению деятельности в рамках муниципальной инновационной площадкой </w:t>
      </w:r>
      <w:r w:rsidR="00DC55FD" w:rsidRPr="001242AB">
        <w:t>«Организация системы дополнительного образования дошкольников в ДОО в условиях введения ФГОС»</w:t>
      </w:r>
      <w:r w:rsidR="00271FBA" w:rsidRPr="001242AB">
        <w:rPr>
          <w:bCs/>
        </w:rPr>
        <w:t xml:space="preserve">,  приказ №37 от 03.09.2018 </w:t>
      </w:r>
      <w:r w:rsidRPr="001242AB">
        <w:rPr>
          <w:bCs/>
        </w:rPr>
        <w:t>г.</w:t>
      </w:r>
    </w:p>
    <w:p w:rsidR="00131AF6" w:rsidRPr="001242AB" w:rsidRDefault="00131AF6" w:rsidP="00A23E52">
      <w:pPr>
        <w:pStyle w:val="a6"/>
        <w:numPr>
          <w:ilvl w:val="0"/>
          <w:numId w:val="8"/>
        </w:numPr>
        <w:ind w:left="709"/>
        <w:rPr>
          <w:bCs/>
        </w:rPr>
      </w:pPr>
      <w:r w:rsidRPr="001242AB">
        <w:rPr>
          <w:bCs/>
        </w:rPr>
        <w:t>Творче</w:t>
      </w:r>
      <w:r w:rsidR="003A1EF2" w:rsidRPr="001242AB">
        <w:rPr>
          <w:bCs/>
        </w:rPr>
        <w:t xml:space="preserve">ская группа по введению ФГОС в </w:t>
      </w:r>
      <w:r w:rsidRPr="001242AB">
        <w:rPr>
          <w:bCs/>
        </w:rPr>
        <w:t xml:space="preserve">ДОУ, приказ № 39 от </w:t>
      </w:r>
      <w:r w:rsidR="00271FBA" w:rsidRPr="001242AB">
        <w:rPr>
          <w:bCs/>
        </w:rPr>
        <w:t>03</w:t>
      </w:r>
      <w:r w:rsidRPr="001242AB">
        <w:rPr>
          <w:bCs/>
        </w:rPr>
        <w:t>.09.201</w:t>
      </w:r>
      <w:r w:rsidR="00271FBA" w:rsidRPr="001242AB">
        <w:rPr>
          <w:bCs/>
        </w:rPr>
        <w:t>8</w:t>
      </w:r>
      <w:r w:rsidRPr="001242AB">
        <w:rPr>
          <w:bCs/>
        </w:rPr>
        <w:t>г.</w:t>
      </w:r>
    </w:p>
    <w:p w:rsidR="00131AF6" w:rsidRPr="001242AB" w:rsidRDefault="00131AF6" w:rsidP="00A23E52">
      <w:pPr>
        <w:pStyle w:val="a6"/>
        <w:numPr>
          <w:ilvl w:val="0"/>
          <w:numId w:val="8"/>
        </w:numPr>
        <w:ind w:left="709"/>
        <w:rPr>
          <w:bCs/>
        </w:rPr>
      </w:pPr>
      <w:r w:rsidRPr="001242AB">
        <w:rPr>
          <w:bCs/>
        </w:rPr>
        <w:t>Творческая группа по подготовке к педагогическому совету «Красота – это, что создает чел</w:t>
      </w:r>
      <w:r w:rsidR="00271FBA" w:rsidRPr="001242AB">
        <w:rPr>
          <w:bCs/>
        </w:rPr>
        <w:t>овек»,  приказ № 94 от 1.12.2018</w:t>
      </w:r>
      <w:r w:rsidRPr="001242AB">
        <w:rPr>
          <w:bCs/>
        </w:rPr>
        <w:t>г.</w:t>
      </w:r>
    </w:p>
    <w:p w:rsidR="00131AF6" w:rsidRPr="001242AB" w:rsidRDefault="00131AF6" w:rsidP="00A23E52">
      <w:pPr>
        <w:pStyle w:val="a6"/>
        <w:numPr>
          <w:ilvl w:val="0"/>
          <w:numId w:val="8"/>
        </w:numPr>
        <w:ind w:left="709"/>
        <w:rPr>
          <w:bCs/>
        </w:rPr>
      </w:pPr>
      <w:r w:rsidRPr="001242AB">
        <w:rPr>
          <w:bCs/>
        </w:rPr>
        <w:t xml:space="preserve">Творческая группа по подготовке к педагогическому совету «Использование ИКТ во </w:t>
      </w:r>
      <w:proofErr w:type="spellStart"/>
      <w:r w:rsidRPr="001242AB">
        <w:rPr>
          <w:bCs/>
        </w:rPr>
        <w:t>взаимодейсвии</w:t>
      </w:r>
      <w:proofErr w:type="spellEnd"/>
      <w:r w:rsidRPr="001242AB">
        <w:rPr>
          <w:bCs/>
        </w:rPr>
        <w:t xml:space="preserve"> ДОУ и семьи в интересах развития ребенка»,</w:t>
      </w:r>
      <w:r w:rsidR="00200AB9" w:rsidRPr="001242AB">
        <w:rPr>
          <w:bCs/>
        </w:rPr>
        <w:t xml:space="preserve"> приказ № 105 от 12.01.2019</w:t>
      </w:r>
      <w:r w:rsidRPr="001242AB">
        <w:rPr>
          <w:bCs/>
        </w:rPr>
        <w:t>г.</w:t>
      </w:r>
    </w:p>
    <w:p w:rsidR="00131AF6" w:rsidRPr="001242AB" w:rsidRDefault="00131AF6" w:rsidP="00DA3C5B">
      <w:pPr>
        <w:ind w:firstLine="567"/>
        <w:rPr>
          <w:bCs/>
        </w:rPr>
      </w:pPr>
      <w:r w:rsidRPr="001242AB">
        <w:rPr>
          <w:bCs/>
        </w:rPr>
        <w:t>Педагоги детского сада активно принимают участие в различных методических и научно – исследовательских мероприятиях организованные районном, городом, областью.</w:t>
      </w:r>
    </w:p>
    <w:p w:rsidR="00DC55FD" w:rsidRPr="001242AB" w:rsidRDefault="00131AF6" w:rsidP="00DC55FD">
      <w:pPr>
        <w:ind w:firstLine="567"/>
        <w:jc w:val="both"/>
        <w:rPr>
          <w:bCs/>
        </w:rPr>
      </w:pPr>
      <w:r w:rsidRPr="001242AB">
        <w:rPr>
          <w:bCs/>
        </w:rPr>
        <w:t xml:space="preserve">Так,  заведующая </w:t>
      </w:r>
      <w:r w:rsidR="00DA3C5B" w:rsidRPr="001242AB">
        <w:rPr>
          <w:bCs/>
        </w:rPr>
        <w:t>Темпель Г.В</w:t>
      </w:r>
      <w:r w:rsidRPr="001242AB">
        <w:rPr>
          <w:bCs/>
        </w:rPr>
        <w:t xml:space="preserve">., старший воспитатель </w:t>
      </w:r>
      <w:r w:rsidR="00DA3C5B" w:rsidRPr="001242AB">
        <w:rPr>
          <w:bCs/>
        </w:rPr>
        <w:t>Демина С.М</w:t>
      </w:r>
      <w:r w:rsidRPr="001242AB">
        <w:rPr>
          <w:bCs/>
        </w:rPr>
        <w:t xml:space="preserve">., приняли участие в </w:t>
      </w:r>
      <w:r w:rsidR="00DC55FD" w:rsidRPr="001242AB">
        <w:rPr>
          <w:bCs/>
        </w:rPr>
        <w:t>Научно-практической конференции «Современные подходы к развитию системы дошкольного образования: теория, практика, перспективы реализации ФГОС»</w:t>
      </w:r>
    </w:p>
    <w:p w:rsidR="00DC55FD" w:rsidRPr="001242AB" w:rsidRDefault="00DC55FD" w:rsidP="00DC55FD">
      <w:pPr>
        <w:ind w:firstLine="567"/>
        <w:jc w:val="both"/>
      </w:pPr>
      <w:r w:rsidRPr="001242AB">
        <w:rPr>
          <w:bCs/>
        </w:rPr>
        <w:lastRenderedPageBreak/>
        <w:t xml:space="preserve">На </w:t>
      </w:r>
      <w:r w:rsidRPr="001242AB">
        <w:t>областном семинаре</w:t>
      </w:r>
      <w:r w:rsidRPr="001242AB">
        <w:rPr>
          <w:bCs/>
        </w:rPr>
        <w:t xml:space="preserve">–практикуме </w:t>
      </w:r>
      <w:r w:rsidRPr="001242AB">
        <w:t xml:space="preserve">«Современные подходы к реализации основной образовательной программы дошкольной образовательной организации» </w:t>
      </w:r>
      <w:r w:rsidRPr="001242AB">
        <w:rPr>
          <w:bCs/>
        </w:rPr>
        <w:t xml:space="preserve">педагоги </w:t>
      </w:r>
      <w:r w:rsidR="00131AF6" w:rsidRPr="001242AB">
        <w:rPr>
          <w:bCs/>
        </w:rPr>
        <w:t>продемонстрировал</w:t>
      </w:r>
      <w:r w:rsidRPr="001242AB">
        <w:rPr>
          <w:bCs/>
        </w:rPr>
        <w:t>и</w:t>
      </w:r>
      <w:r w:rsidR="00131AF6" w:rsidRPr="001242AB">
        <w:rPr>
          <w:bCs/>
        </w:rPr>
        <w:t xml:space="preserve"> опыт работы </w:t>
      </w:r>
      <w:r w:rsidRPr="001242AB">
        <w:rPr>
          <w:bCs/>
        </w:rPr>
        <w:t>ДОУ</w:t>
      </w:r>
      <w:r w:rsidRPr="001242AB">
        <w:t xml:space="preserve"> (апрель 2018г.). </w:t>
      </w:r>
    </w:p>
    <w:p w:rsidR="00131AF6" w:rsidRPr="001242AB" w:rsidRDefault="00131AF6" w:rsidP="00DC55FD">
      <w:pPr>
        <w:ind w:firstLine="567"/>
        <w:rPr>
          <w:b/>
          <w:i/>
        </w:rPr>
      </w:pPr>
      <w:r w:rsidRPr="001242AB">
        <w:rPr>
          <w:b/>
          <w:i/>
        </w:rPr>
        <w:t>Педагогические сотрудники, опубликовавшие статьи в различных сборниках, изданиях и т.д.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918"/>
        <w:gridCol w:w="2172"/>
        <w:gridCol w:w="2648"/>
        <w:gridCol w:w="1276"/>
        <w:gridCol w:w="1276"/>
      </w:tblGrid>
      <w:tr w:rsidR="00131AF6" w:rsidRPr="001242AB" w:rsidTr="00085F69">
        <w:tc>
          <w:tcPr>
            <w:tcW w:w="45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№</w:t>
            </w:r>
          </w:p>
        </w:tc>
        <w:tc>
          <w:tcPr>
            <w:tcW w:w="191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ФИО</w:t>
            </w:r>
          </w:p>
        </w:tc>
        <w:tc>
          <w:tcPr>
            <w:tcW w:w="2172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Название статьи</w:t>
            </w:r>
          </w:p>
        </w:tc>
        <w:tc>
          <w:tcPr>
            <w:tcW w:w="264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Названия сборника</w:t>
            </w:r>
          </w:p>
        </w:tc>
        <w:tc>
          <w:tcPr>
            <w:tcW w:w="1276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 xml:space="preserve">Уровень </w:t>
            </w:r>
          </w:p>
        </w:tc>
        <w:tc>
          <w:tcPr>
            <w:tcW w:w="1276" w:type="dxa"/>
          </w:tcPr>
          <w:p w:rsidR="00131AF6" w:rsidRPr="001242AB" w:rsidRDefault="00131AF6" w:rsidP="00AB26A9">
            <w:r w:rsidRPr="001242AB">
              <w:t>Дата</w:t>
            </w:r>
          </w:p>
        </w:tc>
      </w:tr>
      <w:tr w:rsidR="00131AF6" w:rsidRPr="001242AB" w:rsidTr="00085F69">
        <w:tc>
          <w:tcPr>
            <w:tcW w:w="458" w:type="dxa"/>
          </w:tcPr>
          <w:p w:rsidR="00131AF6" w:rsidRPr="001242AB" w:rsidRDefault="00131AF6" w:rsidP="00085F69">
            <w:pPr>
              <w:jc w:val="center"/>
            </w:pPr>
            <w:r w:rsidRPr="001242AB">
              <w:t>1</w:t>
            </w:r>
          </w:p>
        </w:tc>
        <w:tc>
          <w:tcPr>
            <w:tcW w:w="1918" w:type="dxa"/>
          </w:tcPr>
          <w:p w:rsidR="00131AF6" w:rsidRPr="001242AB" w:rsidRDefault="00131AF6" w:rsidP="00085F69">
            <w:pPr>
              <w:jc w:val="center"/>
            </w:pPr>
          </w:p>
        </w:tc>
        <w:tc>
          <w:tcPr>
            <w:tcW w:w="2172" w:type="dxa"/>
          </w:tcPr>
          <w:p w:rsidR="00131AF6" w:rsidRPr="001242AB" w:rsidRDefault="00131AF6" w:rsidP="00085F69">
            <w:pPr>
              <w:jc w:val="center"/>
            </w:pPr>
          </w:p>
        </w:tc>
        <w:tc>
          <w:tcPr>
            <w:tcW w:w="2648" w:type="dxa"/>
          </w:tcPr>
          <w:p w:rsidR="00131AF6" w:rsidRPr="001242AB" w:rsidRDefault="00131AF6" w:rsidP="00085F69">
            <w:pPr>
              <w:jc w:val="center"/>
            </w:pPr>
          </w:p>
        </w:tc>
        <w:tc>
          <w:tcPr>
            <w:tcW w:w="1276" w:type="dxa"/>
          </w:tcPr>
          <w:p w:rsidR="00131AF6" w:rsidRPr="001242AB" w:rsidRDefault="00131AF6" w:rsidP="00AB26A9"/>
        </w:tc>
        <w:tc>
          <w:tcPr>
            <w:tcW w:w="1276" w:type="dxa"/>
          </w:tcPr>
          <w:p w:rsidR="00131AF6" w:rsidRPr="001242AB" w:rsidRDefault="00131AF6" w:rsidP="00AB26A9"/>
        </w:tc>
      </w:tr>
    </w:tbl>
    <w:p w:rsidR="00131AF6" w:rsidRPr="001242AB" w:rsidRDefault="00131AF6" w:rsidP="009C1562">
      <w:pPr>
        <w:ind w:firstLine="708"/>
        <w:rPr>
          <w:b/>
          <w:bCs/>
          <w:i/>
          <w:color w:val="0070C0"/>
          <w:u w:val="single"/>
        </w:rPr>
      </w:pPr>
    </w:p>
    <w:p w:rsidR="00131AF6" w:rsidRPr="001242AB" w:rsidRDefault="00131AF6" w:rsidP="009C1562">
      <w:pPr>
        <w:ind w:firstLine="708"/>
        <w:rPr>
          <w:b/>
          <w:bCs/>
          <w:i/>
          <w:color w:val="0070C0"/>
          <w:u w:val="single"/>
        </w:rPr>
      </w:pPr>
      <w:r w:rsidRPr="001242AB">
        <w:rPr>
          <w:b/>
          <w:bCs/>
          <w:i/>
          <w:color w:val="0070C0"/>
          <w:u w:val="single"/>
        </w:rPr>
        <w:t xml:space="preserve">5.Анализ  динамики развития детей </w:t>
      </w:r>
      <w:proofErr w:type="spellStart"/>
      <w:r w:rsidRPr="001242AB">
        <w:rPr>
          <w:b/>
          <w:bCs/>
          <w:i/>
          <w:color w:val="0070C0"/>
          <w:u w:val="single"/>
        </w:rPr>
        <w:t>порезультатом</w:t>
      </w:r>
      <w:proofErr w:type="spellEnd"/>
      <w:r w:rsidRPr="001242AB">
        <w:rPr>
          <w:b/>
          <w:bCs/>
          <w:i/>
          <w:color w:val="0070C0"/>
          <w:u w:val="single"/>
        </w:rPr>
        <w:t xml:space="preserve"> диагностики </w:t>
      </w:r>
    </w:p>
    <w:p w:rsidR="00131AF6" w:rsidRPr="001242AB" w:rsidRDefault="00131AF6" w:rsidP="009C1562">
      <w:pPr>
        <w:jc w:val="both"/>
        <w:rPr>
          <w:iCs/>
          <w:lang w:eastAsia="en-US"/>
        </w:rPr>
      </w:pPr>
      <w:r w:rsidRPr="001242AB">
        <w:rPr>
          <w:iCs/>
          <w:lang w:eastAsia="en-US"/>
        </w:rPr>
        <w:t>На основании анализа таблиц динамики развития детей ниже приведены табличные и наглядные (в виде диаграмм) результаты:</w:t>
      </w:r>
    </w:p>
    <w:p w:rsidR="00131AF6" w:rsidRPr="001242AB" w:rsidRDefault="00131AF6" w:rsidP="009C1562">
      <w:pPr>
        <w:rPr>
          <w:i/>
          <w:lang w:eastAsia="en-US"/>
        </w:rPr>
      </w:pPr>
      <w:r w:rsidRPr="001242AB">
        <w:rPr>
          <w:i/>
          <w:lang w:eastAsia="en-US"/>
        </w:rPr>
        <w:t>- Анализ динамики развития: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- Физическое развитие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_ Социально –коммуникативное развитие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- Познавательное развитие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- Речевое развитие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- Художественно – эстетическое развитие</w:t>
      </w:r>
    </w:p>
    <w:p w:rsidR="00131AF6" w:rsidRPr="001242AB" w:rsidRDefault="00131AF6" w:rsidP="009C1562">
      <w:pPr>
        <w:jc w:val="center"/>
        <w:rPr>
          <w:b/>
          <w:lang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46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267"/>
      </w:tblGrid>
      <w:tr w:rsidR="00131AF6" w:rsidRPr="00EA5A3D" w:rsidTr="00EA5A3D">
        <w:tc>
          <w:tcPr>
            <w:tcW w:w="567" w:type="dxa"/>
            <w:vMerge w:val="restart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№</w:t>
            </w:r>
          </w:p>
        </w:tc>
        <w:tc>
          <w:tcPr>
            <w:tcW w:w="746" w:type="dxa"/>
            <w:vMerge w:val="restart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 xml:space="preserve">Группа </w:t>
            </w:r>
          </w:p>
        </w:tc>
        <w:tc>
          <w:tcPr>
            <w:tcW w:w="4663" w:type="dxa"/>
            <w:gridSpan w:val="15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Начало года %</w:t>
            </w:r>
          </w:p>
        </w:tc>
        <w:tc>
          <w:tcPr>
            <w:tcW w:w="4621" w:type="dxa"/>
            <w:gridSpan w:val="15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Конец года %</w:t>
            </w:r>
          </w:p>
        </w:tc>
      </w:tr>
      <w:tr w:rsidR="00131AF6" w:rsidRPr="00EA5A3D" w:rsidTr="00EA5A3D">
        <w:tc>
          <w:tcPr>
            <w:tcW w:w="567" w:type="dxa"/>
            <w:vMerge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746" w:type="dxa"/>
            <w:vMerge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931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Ф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С-К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П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Р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Х-Э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Ф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С-К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П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Р</w:t>
            </w:r>
          </w:p>
        </w:tc>
        <w:tc>
          <w:tcPr>
            <w:tcW w:w="889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Х-Э</w:t>
            </w:r>
          </w:p>
        </w:tc>
      </w:tr>
      <w:tr w:rsidR="00131AF6" w:rsidRPr="00EA5A3D" w:rsidTr="00EA5A3D">
        <w:tc>
          <w:tcPr>
            <w:tcW w:w="567" w:type="dxa"/>
            <w:vMerge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746" w:type="dxa"/>
            <w:vMerge/>
          </w:tcPr>
          <w:p w:rsidR="00131AF6" w:rsidRPr="00EA5A3D" w:rsidRDefault="00131AF6" w:rsidP="009C1562">
            <w:pPr>
              <w:rPr>
                <w:sz w:val="22"/>
                <w:lang w:eastAsia="en-US"/>
              </w:rPr>
            </w:pP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EA5A3D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46" w:type="dxa"/>
          </w:tcPr>
          <w:p w:rsidR="00131AF6" w:rsidRPr="00EA5A3D" w:rsidRDefault="00131AF6" w:rsidP="009C1562">
            <w:pPr>
              <w:rPr>
                <w:sz w:val="22"/>
                <w:lang w:eastAsia="en-US"/>
              </w:rPr>
            </w:pPr>
            <w:proofErr w:type="spellStart"/>
            <w:r w:rsidRPr="00EA5A3D">
              <w:rPr>
                <w:sz w:val="22"/>
                <w:lang w:eastAsia="en-US"/>
              </w:rPr>
              <w:t>Капитошка</w:t>
            </w:r>
            <w:proofErr w:type="spellEnd"/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27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17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EA5A3D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746" w:type="dxa"/>
          </w:tcPr>
          <w:p w:rsidR="00131AF6" w:rsidRPr="00EA5A3D" w:rsidRDefault="00DA3C5B" w:rsidP="009C1562">
            <w:pPr>
              <w:rPr>
                <w:sz w:val="22"/>
                <w:lang w:eastAsia="en-US"/>
              </w:rPr>
            </w:pPr>
            <w:proofErr w:type="spellStart"/>
            <w:r w:rsidRPr="00EA5A3D">
              <w:rPr>
                <w:sz w:val="22"/>
                <w:lang w:eastAsia="en-US"/>
              </w:rPr>
              <w:t>Листовички</w:t>
            </w:r>
            <w:proofErr w:type="spellEnd"/>
            <w:r w:rsidRPr="00EA5A3D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10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43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EA5A3D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746" w:type="dxa"/>
          </w:tcPr>
          <w:p w:rsidR="00131AF6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Гномики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30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EA5A3D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746" w:type="dxa"/>
          </w:tcPr>
          <w:p w:rsidR="00131AF6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Почемучки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68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21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95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37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79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21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EA5A3D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746" w:type="dxa"/>
          </w:tcPr>
          <w:p w:rsidR="00131AF6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 xml:space="preserve">Карапузы 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57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47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46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</w:t>
            </w:r>
          </w:p>
        </w:tc>
      </w:tr>
      <w:tr w:rsidR="00DA3C5B" w:rsidRPr="00EA5A3D" w:rsidTr="00EA5A3D">
        <w:tc>
          <w:tcPr>
            <w:tcW w:w="567" w:type="dxa"/>
          </w:tcPr>
          <w:p w:rsidR="00DA3C5B" w:rsidRPr="00EA5A3D" w:rsidRDefault="00EA5A3D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746" w:type="dxa"/>
          </w:tcPr>
          <w:p w:rsidR="00DA3C5B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Теремок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21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79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87</w:t>
            </w:r>
          </w:p>
        </w:tc>
        <w:tc>
          <w:tcPr>
            <w:tcW w:w="267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DA3C5B" w:rsidRPr="00EA5A3D" w:rsidTr="00EA5A3D">
        <w:tc>
          <w:tcPr>
            <w:tcW w:w="567" w:type="dxa"/>
          </w:tcPr>
          <w:p w:rsidR="00DA3C5B" w:rsidRPr="00EA5A3D" w:rsidRDefault="00EA5A3D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746" w:type="dxa"/>
          </w:tcPr>
          <w:p w:rsidR="00DA3C5B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Рыбка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18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59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90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9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71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29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28</w:t>
            </w:r>
          </w:p>
        </w:tc>
        <w:tc>
          <w:tcPr>
            <w:tcW w:w="267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DA3C5B" w:rsidRPr="00EA5A3D" w:rsidTr="00EA5A3D">
        <w:tc>
          <w:tcPr>
            <w:tcW w:w="567" w:type="dxa"/>
          </w:tcPr>
          <w:p w:rsidR="00DA3C5B" w:rsidRPr="00EA5A3D" w:rsidRDefault="00EA5A3D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746" w:type="dxa"/>
          </w:tcPr>
          <w:p w:rsidR="00DA3C5B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Пчелка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71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29</w:t>
            </w:r>
          </w:p>
        </w:tc>
        <w:tc>
          <w:tcPr>
            <w:tcW w:w="267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DA3C5B" w:rsidRPr="00EA5A3D" w:rsidTr="00EA5A3D">
        <w:tc>
          <w:tcPr>
            <w:tcW w:w="1313" w:type="dxa"/>
            <w:gridSpan w:val="2"/>
          </w:tcPr>
          <w:p w:rsidR="00DA3C5B" w:rsidRPr="00EA5A3D" w:rsidRDefault="00DA3C5B" w:rsidP="009C1562">
            <w:pPr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 xml:space="preserve">Итого </w:t>
            </w:r>
          </w:p>
        </w:tc>
        <w:tc>
          <w:tcPr>
            <w:tcW w:w="310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16</w:t>
            </w:r>
          </w:p>
        </w:tc>
        <w:tc>
          <w:tcPr>
            <w:tcW w:w="310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53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16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29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44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46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14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51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34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44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41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56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8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47</w:t>
            </w:r>
          </w:p>
        </w:tc>
        <w:tc>
          <w:tcPr>
            <w:tcW w:w="267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3</w:t>
            </w:r>
          </w:p>
        </w:tc>
      </w:tr>
    </w:tbl>
    <w:p w:rsidR="00131AF6" w:rsidRPr="001242AB" w:rsidRDefault="00131AF6" w:rsidP="009C1562">
      <w:pPr>
        <w:rPr>
          <w:b/>
          <w:i/>
          <w:lang w:eastAsia="en-US"/>
        </w:rPr>
      </w:pPr>
    </w:p>
    <w:p w:rsidR="00131AF6" w:rsidRPr="001242AB" w:rsidRDefault="00131AF6" w:rsidP="009C1562">
      <w:pPr>
        <w:rPr>
          <w:b/>
          <w:i/>
          <w:lang w:eastAsia="en-US"/>
        </w:rPr>
      </w:pPr>
      <w:r w:rsidRPr="001242AB">
        <w:rPr>
          <w:b/>
          <w:i/>
          <w:lang w:eastAsia="en-US"/>
        </w:rPr>
        <w:t xml:space="preserve">  Основная образовательная программа в детском саду освоена воспитанниками на   95%.</w:t>
      </w:r>
    </w:p>
    <w:p w:rsidR="00131AF6" w:rsidRPr="001242AB" w:rsidRDefault="00131AF6" w:rsidP="00DA3C5B">
      <w:pPr>
        <w:ind w:firstLine="567"/>
        <w:rPr>
          <w:lang w:eastAsia="en-US"/>
        </w:rPr>
      </w:pPr>
      <w:r w:rsidRPr="001242AB">
        <w:rPr>
          <w:bCs/>
        </w:rPr>
        <w:t>Значительно</w:t>
      </w:r>
      <w:r w:rsidRPr="001242AB">
        <w:rPr>
          <w:lang w:eastAsia="en-US"/>
        </w:rPr>
        <w:t xml:space="preserve">  повысился уровень усвоения  основной образовательной программы по всем направлениям: Физическая с 69 – 100%, Социально –коммуникативное с 71 – 100%,  Речевое развитие с 57 – 92%, Художественно – эстетическое развитие с 65 – 97%. Более низкий результат -  Познавательное развитие с 57 – 88%</w:t>
      </w:r>
    </w:p>
    <w:p w:rsidR="00131AF6" w:rsidRPr="001242AB" w:rsidRDefault="00131AF6" w:rsidP="00DA3C5B">
      <w:pPr>
        <w:ind w:firstLine="567"/>
        <w:rPr>
          <w:lang w:eastAsia="en-US"/>
        </w:rPr>
      </w:pPr>
      <w:r w:rsidRPr="001242AB">
        <w:rPr>
          <w:bCs/>
        </w:rPr>
        <w:t>Дети</w:t>
      </w:r>
      <w:r w:rsidRPr="001242AB">
        <w:rPr>
          <w:lang w:eastAsia="en-US"/>
        </w:rPr>
        <w:t xml:space="preserve"> подготовительный группы усвоили программный материал на 99 %, старшей – 92%;  младшей - на 90%.</w:t>
      </w:r>
    </w:p>
    <w:p w:rsidR="00FF2192" w:rsidRPr="001242AB" w:rsidRDefault="00FF2192" w:rsidP="00DA3C5B">
      <w:pPr>
        <w:jc w:val="center"/>
        <w:rPr>
          <w:b/>
          <w:i/>
          <w:lang w:eastAsia="en-US"/>
        </w:rPr>
      </w:pPr>
    </w:p>
    <w:p w:rsidR="00131AF6" w:rsidRPr="001242AB" w:rsidRDefault="00131AF6" w:rsidP="00DA3C5B">
      <w:pPr>
        <w:jc w:val="center"/>
        <w:rPr>
          <w:b/>
          <w:i/>
          <w:lang w:eastAsia="en-US"/>
        </w:rPr>
      </w:pPr>
      <w:r w:rsidRPr="001242AB">
        <w:rPr>
          <w:b/>
          <w:i/>
          <w:lang w:eastAsia="en-US"/>
        </w:rPr>
        <w:t>Анализ динамики развития детей по</w:t>
      </w:r>
      <w:r w:rsidR="00DA3C5B" w:rsidRPr="001242AB">
        <w:rPr>
          <w:b/>
          <w:i/>
          <w:lang w:eastAsia="en-US"/>
        </w:rPr>
        <w:t xml:space="preserve"> результата</w:t>
      </w:r>
      <w:r w:rsidRPr="001242AB">
        <w:rPr>
          <w:b/>
          <w:i/>
          <w:lang w:eastAsia="en-US"/>
        </w:rPr>
        <w:t>м диагностики на начало года</w:t>
      </w:r>
    </w:p>
    <w:p w:rsidR="00131AF6" w:rsidRPr="001242AB" w:rsidRDefault="00131AF6" w:rsidP="00E746AD">
      <w:pPr>
        <w:rPr>
          <w:u w:val="single"/>
          <w:lang w:eastAsia="en-US"/>
        </w:rPr>
      </w:pPr>
    </w:p>
    <w:p w:rsidR="00131AF6" w:rsidRPr="001242AB" w:rsidRDefault="00B511A6" w:rsidP="00DA3C5B">
      <w:pPr>
        <w:jc w:val="center"/>
        <w:rPr>
          <w:u w:val="single"/>
          <w:lang w:eastAsia="en-US"/>
        </w:rPr>
      </w:pPr>
      <w:r w:rsidRPr="001242AB">
        <w:rPr>
          <w:noProof/>
          <w:u w:val="single"/>
        </w:rPr>
        <w:lastRenderedPageBreak/>
        <w:drawing>
          <wp:inline distT="0" distB="0" distL="0" distR="0" wp14:anchorId="272DFF1B" wp14:editId="2AA0807B">
            <wp:extent cx="5508346" cy="1528876"/>
            <wp:effectExtent l="0" t="0" r="16510" b="14605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1AF6" w:rsidRPr="001242AB" w:rsidRDefault="00131AF6" w:rsidP="00E746AD">
      <w:pPr>
        <w:rPr>
          <w:u w:val="single"/>
          <w:lang w:eastAsia="en-US"/>
        </w:rPr>
      </w:pPr>
    </w:p>
    <w:p w:rsidR="00131AF6" w:rsidRPr="001242AB" w:rsidRDefault="00131AF6" w:rsidP="00DA3C5B">
      <w:pPr>
        <w:jc w:val="center"/>
        <w:rPr>
          <w:b/>
          <w:i/>
          <w:lang w:eastAsia="en-US"/>
        </w:rPr>
      </w:pPr>
      <w:r w:rsidRPr="001242AB">
        <w:rPr>
          <w:b/>
          <w:i/>
          <w:lang w:eastAsia="en-US"/>
        </w:rPr>
        <w:t>Анализ динамики развития детей по</w:t>
      </w:r>
      <w:r w:rsidR="00DA3C5B" w:rsidRPr="001242AB">
        <w:rPr>
          <w:b/>
          <w:i/>
          <w:lang w:eastAsia="en-US"/>
        </w:rPr>
        <w:t xml:space="preserve"> </w:t>
      </w:r>
      <w:r w:rsidRPr="001242AB">
        <w:rPr>
          <w:b/>
          <w:i/>
          <w:lang w:eastAsia="en-US"/>
        </w:rPr>
        <w:t>результат</w:t>
      </w:r>
      <w:r w:rsidR="00DA3C5B" w:rsidRPr="001242AB">
        <w:rPr>
          <w:b/>
          <w:i/>
          <w:lang w:eastAsia="en-US"/>
        </w:rPr>
        <w:t>а</w:t>
      </w:r>
      <w:r w:rsidRPr="001242AB">
        <w:rPr>
          <w:b/>
          <w:i/>
          <w:lang w:eastAsia="en-US"/>
        </w:rPr>
        <w:t>м диагностики на конец года</w:t>
      </w:r>
    </w:p>
    <w:p w:rsidR="00131AF6" w:rsidRPr="001242AB" w:rsidRDefault="00131AF6" w:rsidP="00E746AD">
      <w:pPr>
        <w:rPr>
          <w:u w:val="single"/>
          <w:lang w:eastAsia="en-US"/>
        </w:rPr>
      </w:pPr>
    </w:p>
    <w:p w:rsidR="00131AF6" w:rsidRPr="001242AB" w:rsidRDefault="00B511A6" w:rsidP="00DA3C5B">
      <w:pPr>
        <w:jc w:val="center"/>
        <w:rPr>
          <w:u w:val="single"/>
          <w:lang w:eastAsia="en-US"/>
        </w:rPr>
      </w:pPr>
      <w:r w:rsidRPr="001242AB">
        <w:rPr>
          <w:noProof/>
          <w:u w:val="single"/>
        </w:rPr>
        <w:drawing>
          <wp:inline distT="0" distB="0" distL="0" distR="0" wp14:anchorId="6A6DC812" wp14:editId="10A14F21">
            <wp:extent cx="5508346" cy="1389888"/>
            <wp:effectExtent l="0" t="0" r="16510" b="2032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1AF6" w:rsidRPr="001242AB" w:rsidRDefault="00131AF6" w:rsidP="00E746AD">
      <w:pPr>
        <w:rPr>
          <w:u w:val="single"/>
          <w:lang w:eastAsia="en-US"/>
        </w:rPr>
      </w:pPr>
    </w:p>
    <w:p w:rsidR="00131AF6" w:rsidRPr="001242AB" w:rsidRDefault="00131AF6" w:rsidP="00756D79">
      <w:pPr>
        <w:spacing w:after="200" w:line="276" w:lineRule="auto"/>
        <w:jc w:val="center"/>
        <w:rPr>
          <w:b/>
          <w:i/>
          <w:u w:val="single"/>
        </w:rPr>
      </w:pPr>
      <w:r w:rsidRPr="001242AB">
        <w:rPr>
          <w:b/>
          <w:i/>
          <w:u w:val="single"/>
        </w:rPr>
        <w:t>Воспитанники, участвовавшие в различных конкурсах.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1752"/>
        <w:gridCol w:w="2165"/>
        <w:gridCol w:w="1974"/>
        <w:gridCol w:w="2572"/>
        <w:gridCol w:w="1440"/>
      </w:tblGrid>
      <w:tr w:rsidR="00131AF6" w:rsidRPr="001242AB" w:rsidTr="001242AB">
        <w:tc>
          <w:tcPr>
            <w:tcW w:w="70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№</w:t>
            </w:r>
          </w:p>
        </w:tc>
        <w:tc>
          <w:tcPr>
            <w:tcW w:w="1624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Вид конкурсного мероприятия</w:t>
            </w:r>
          </w:p>
        </w:tc>
        <w:tc>
          <w:tcPr>
            <w:tcW w:w="2204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Номинация</w:t>
            </w:r>
          </w:p>
        </w:tc>
        <w:tc>
          <w:tcPr>
            <w:tcW w:w="1985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Уровень</w:t>
            </w:r>
          </w:p>
        </w:tc>
        <w:tc>
          <w:tcPr>
            <w:tcW w:w="2635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Участники</w:t>
            </w:r>
          </w:p>
        </w:tc>
        <w:tc>
          <w:tcPr>
            <w:tcW w:w="1441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Итог</w:t>
            </w:r>
          </w:p>
        </w:tc>
      </w:tr>
      <w:tr w:rsidR="00CB7769" w:rsidRPr="001242AB" w:rsidTr="009D22EF">
        <w:trPr>
          <w:trHeight w:val="1184"/>
        </w:trPr>
        <w:tc>
          <w:tcPr>
            <w:tcW w:w="708" w:type="dxa"/>
            <w:vMerge w:val="restart"/>
          </w:tcPr>
          <w:p w:rsidR="00CB7769" w:rsidRPr="001242AB" w:rsidRDefault="00CB7769" w:rsidP="00085F69">
            <w:pPr>
              <w:jc w:val="center"/>
            </w:pPr>
            <w:r w:rsidRPr="001242AB">
              <w:t>1</w:t>
            </w:r>
          </w:p>
        </w:tc>
        <w:tc>
          <w:tcPr>
            <w:tcW w:w="1624" w:type="dxa"/>
            <w:vMerge w:val="restart"/>
          </w:tcPr>
          <w:p w:rsidR="00CB7769" w:rsidRPr="001242AB" w:rsidRDefault="00CB7769" w:rsidP="00537E86"/>
          <w:p w:rsidR="00CB7769" w:rsidRPr="001242AB" w:rsidRDefault="00CB7769" w:rsidP="00085F69">
            <w:pPr>
              <w:jc w:val="center"/>
            </w:pPr>
            <w:r w:rsidRPr="001242AB">
              <w:t>Творческий конкурс</w:t>
            </w:r>
          </w:p>
          <w:p w:rsidR="00CB7769" w:rsidRPr="001242AB" w:rsidRDefault="00CB7769" w:rsidP="00085F69">
            <w:pPr>
              <w:jc w:val="center"/>
            </w:pPr>
            <w:r w:rsidRPr="001242AB">
              <w:t xml:space="preserve"> «</w:t>
            </w:r>
            <w:proofErr w:type="spellStart"/>
            <w:r w:rsidRPr="001242AB">
              <w:t>Рассударики</w:t>
            </w:r>
            <w:proofErr w:type="spellEnd"/>
            <w:r w:rsidRPr="001242AB">
              <w:t>»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«Рисунок»</w:t>
            </w:r>
          </w:p>
          <w:p w:rsidR="00CB7769" w:rsidRPr="001242AB" w:rsidRDefault="00CB7769" w:rsidP="00085F69">
            <w:pPr>
              <w:jc w:val="center"/>
            </w:pPr>
          </w:p>
        </w:tc>
        <w:tc>
          <w:tcPr>
            <w:tcW w:w="1985" w:type="dxa"/>
            <w:vMerge w:val="restart"/>
          </w:tcPr>
          <w:p w:rsidR="00CB7769" w:rsidRPr="001242AB" w:rsidRDefault="00CB7769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 xml:space="preserve">Булгакова Вика, </w:t>
            </w:r>
          </w:p>
          <w:p w:rsidR="00CB7769" w:rsidRPr="001242AB" w:rsidRDefault="00CB7769" w:rsidP="00085F69">
            <w:pPr>
              <w:jc w:val="center"/>
            </w:pPr>
            <w:r w:rsidRPr="001242AB">
              <w:t>Рук. Бабкина Е.А..</w:t>
            </w:r>
          </w:p>
          <w:p w:rsidR="00CB7769" w:rsidRPr="001242AB" w:rsidRDefault="009D22EF" w:rsidP="009D22EF">
            <w:pPr>
              <w:jc w:val="center"/>
            </w:pPr>
            <w:r>
              <w:t xml:space="preserve">Новичихина </w:t>
            </w:r>
            <w:proofErr w:type="spellStart"/>
            <w:r>
              <w:t>Виталина</w:t>
            </w:r>
            <w:proofErr w:type="spellEnd"/>
            <w:r>
              <w:t xml:space="preserve">, 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 xml:space="preserve">Лауреат </w:t>
            </w:r>
          </w:p>
          <w:p w:rsidR="00CB7769" w:rsidRPr="001242AB" w:rsidRDefault="00CB7769" w:rsidP="00537E86"/>
          <w:p w:rsidR="00CB7769" w:rsidRPr="001242AB" w:rsidRDefault="00CB7769" w:rsidP="001242AB">
            <w:pPr>
              <w:jc w:val="center"/>
            </w:pPr>
          </w:p>
        </w:tc>
      </w:tr>
      <w:tr w:rsidR="00CB7769" w:rsidRPr="001242AB" w:rsidTr="001242AB">
        <w:trPr>
          <w:trHeight w:val="196"/>
        </w:trPr>
        <w:tc>
          <w:tcPr>
            <w:tcW w:w="708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1624" w:type="dxa"/>
            <w:vMerge/>
          </w:tcPr>
          <w:p w:rsidR="00CB7769" w:rsidRPr="001242AB" w:rsidRDefault="00CB7769" w:rsidP="00537E86"/>
        </w:tc>
        <w:tc>
          <w:tcPr>
            <w:tcW w:w="2204" w:type="dxa"/>
            <w:tcBorders>
              <w:top w:val="single" w:sz="4" w:space="0" w:color="auto"/>
            </w:tcBorders>
          </w:tcPr>
          <w:p w:rsidR="00CB7769" w:rsidRPr="001242AB" w:rsidRDefault="00CB7769" w:rsidP="00CB7769">
            <w:pPr>
              <w:jc w:val="center"/>
            </w:pPr>
            <w:r w:rsidRPr="001242AB">
              <w:t>Рисунок безопасная среда»</w:t>
            </w:r>
          </w:p>
        </w:tc>
        <w:tc>
          <w:tcPr>
            <w:tcW w:w="1985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Ивин Марк</w:t>
            </w:r>
          </w:p>
          <w:p w:rsidR="00CB7769" w:rsidRPr="001242AB" w:rsidRDefault="00CB7769" w:rsidP="00085F69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Победитель</w:t>
            </w:r>
          </w:p>
        </w:tc>
      </w:tr>
      <w:tr w:rsidR="00537E86" w:rsidRPr="001242AB" w:rsidTr="001242AB">
        <w:trPr>
          <w:trHeight w:val="505"/>
        </w:trPr>
        <w:tc>
          <w:tcPr>
            <w:tcW w:w="708" w:type="dxa"/>
            <w:vMerge w:val="restart"/>
          </w:tcPr>
          <w:p w:rsidR="00537E86" w:rsidRPr="001242AB" w:rsidRDefault="00537E86" w:rsidP="00085F69">
            <w:pPr>
              <w:jc w:val="center"/>
            </w:pPr>
            <w:r w:rsidRPr="001242AB">
              <w:t>2</w:t>
            </w:r>
          </w:p>
        </w:tc>
        <w:tc>
          <w:tcPr>
            <w:tcW w:w="1624" w:type="dxa"/>
            <w:vMerge w:val="restart"/>
          </w:tcPr>
          <w:p w:rsidR="00537E86" w:rsidRPr="001242AB" w:rsidRDefault="00537E86" w:rsidP="00085F69">
            <w:pPr>
              <w:jc w:val="center"/>
            </w:pPr>
            <w:r w:rsidRPr="001242AB">
              <w:t>Конкурс  «</w:t>
            </w:r>
            <w:proofErr w:type="spellStart"/>
            <w:r w:rsidRPr="001242AB">
              <w:t>Вопросита</w:t>
            </w:r>
            <w:proofErr w:type="spellEnd"/>
            <w:r w:rsidRPr="001242AB">
              <w:t>»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r w:rsidRPr="001242AB">
              <w:t>Область знаний математика</w:t>
            </w:r>
          </w:p>
        </w:tc>
        <w:tc>
          <w:tcPr>
            <w:tcW w:w="1985" w:type="dxa"/>
            <w:vMerge w:val="restart"/>
          </w:tcPr>
          <w:p w:rsidR="00537E86" w:rsidRPr="001242AB" w:rsidRDefault="00537E86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r w:rsidRPr="001242AB">
              <w:t>Новичихина В.</w:t>
            </w:r>
          </w:p>
          <w:p w:rsidR="00537E86" w:rsidRPr="001242AB" w:rsidRDefault="00537E86" w:rsidP="00085F69">
            <w:pPr>
              <w:jc w:val="center"/>
            </w:pPr>
            <w:r w:rsidRPr="001242AB">
              <w:t>Рук. Кондрина Е.С.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r w:rsidRPr="001242AB">
              <w:t>Диплом 1 сте</w:t>
            </w:r>
            <w:r w:rsidR="00CB7769" w:rsidRPr="001242AB">
              <w:t>пе</w:t>
            </w:r>
            <w:r w:rsidRPr="001242AB">
              <w:t>ни</w:t>
            </w:r>
          </w:p>
        </w:tc>
      </w:tr>
      <w:tr w:rsidR="00537E86" w:rsidRPr="001242AB" w:rsidTr="001242AB">
        <w:trPr>
          <w:trHeight w:val="400"/>
        </w:trPr>
        <w:tc>
          <w:tcPr>
            <w:tcW w:w="708" w:type="dxa"/>
            <w:vMerge/>
          </w:tcPr>
          <w:p w:rsidR="00537E86" w:rsidRPr="001242AB" w:rsidRDefault="00537E86" w:rsidP="00085F69">
            <w:pPr>
              <w:jc w:val="center"/>
            </w:pPr>
          </w:p>
        </w:tc>
        <w:tc>
          <w:tcPr>
            <w:tcW w:w="1624" w:type="dxa"/>
            <w:vMerge/>
          </w:tcPr>
          <w:p w:rsidR="00537E86" w:rsidRPr="001242AB" w:rsidRDefault="00537E86" w:rsidP="00085F69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r w:rsidRPr="001242AB">
              <w:t>Блиц-олимпиада</w:t>
            </w:r>
          </w:p>
        </w:tc>
        <w:tc>
          <w:tcPr>
            <w:tcW w:w="1985" w:type="dxa"/>
            <w:vMerge/>
          </w:tcPr>
          <w:p w:rsidR="00537E86" w:rsidRPr="001242AB" w:rsidRDefault="00537E86" w:rsidP="00085F69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proofErr w:type="spellStart"/>
            <w:r w:rsidRPr="001242AB">
              <w:t>Шулимова</w:t>
            </w:r>
            <w:proofErr w:type="spellEnd"/>
            <w:r w:rsidRPr="001242AB">
              <w:t xml:space="preserve"> Ира </w:t>
            </w:r>
          </w:p>
          <w:p w:rsidR="00CB7769" w:rsidRPr="001242AB" w:rsidRDefault="00CB7769" w:rsidP="00085F69">
            <w:pPr>
              <w:jc w:val="center"/>
            </w:pPr>
            <w:r w:rsidRPr="001242AB">
              <w:t>Рук. Клейн Г.А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537E86" w:rsidRPr="001242AB" w:rsidRDefault="00CB7769" w:rsidP="00085F69">
            <w:pPr>
              <w:jc w:val="center"/>
            </w:pPr>
            <w:r w:rsidRPr="001242AB">
              <w:t>Диплом 1 степени</w:t>
            </w:r>
          </w:p>
        </w:tc>
      </w:tr>
      <w:tr w:rsidR="00CB7769" w:rsidRPr="001242AB" w:rsidTr="001242AB">
        <w:trPr>
          <w:trHeight w:val="519"/>
        </w:trPr>
        <w:tc>
          <w:tcPr>
            <w:tcW w:w="708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1624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Область знаний литература</w:t>
            </w:r>
          </w:p>
        </w:tc>
        <w:tc>
          <w:tcPr>
            <w:tcW w:w="1985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proofErr w:type="spellStart"/>
            <w:r w:rsidRPr="001242AB">
              <w:t>Клышко</w:t>
            </w:r>
            <w:proofErr w:type="spellEnd"/>
            <w:r w:rsidRPr="001242AB">
              <w:t xml:space="preserve"> Л.</w:t>
            </w:r>
          </w:p>
          <w:p w:rsidR="00CB7769" w:rsidRPr="001242AB" w:rsidRDefault="00CB7769" w:rsidP="00085F69">
            <w:pPr>
              <w:jc w:val="center"/>
            </w:pPr>
            <w:r w:rsidRPr="001242AB">
              <w:t>Рук. Чаплыгина Н.Н.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Диплом 2 степени</w:t>
            </w:r>
          </w:p>
        </w:tc>
      </w:tr>
      <w:tr w:rsidR="00131AF6" w:rsidRPr="001242AB" w:rsidTr="001242AB">
        <w:tc>
          <w:tcPr>
            <w:tcW w:w="708" w:type="dxa"/>
          </w:tcPr>
          <w:p w:rsidR="00131AF6" w:rsidRPr="001242AB" w:rsidRDefault="00131AF6" w:rsidP="00085F69">
            <w:pPr>
              <w:jc w:val="center"/>
            </w:pPr>
            <w:r w:rsidRPr="001242AB">
              <w:t>3</w:t>
            </w:r>
          </w:p>
        </w:tc>
        <w:tc>
          <w:tcPr>
            <w:tcW w:w="1624" w:type="dxa"/>
          </w:tcPr>
          <w:p w:rsidR="00131AF6" w:rsidRPr="001242AB" w:rsidRDefault="00131AF6" w:rsidP="00085F69">
            <w:pPr>
              <w:jc w:val="center"/>
            </w:pPr>
            <w:r w:rsidRPr="001242AB">
              <w:t>Конкурс детской эстрадной песни «Росинка»</w:t>
            </w:r>
          </w:p>
        </w:tc>
        <w:tc>
          <w:tcPr>
            <w:tcW w:w="2204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Песня </w:t>
            </w:r>
          </w:p>
        </w:tc>
        <w:tc>
          <w:tcPr>
            <w:tcW w:w="1985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Городской </w:t>
            </w:r>
          </w:p>
        </w:tc>
        <w:tc>
          <w:tcPr>
            <w:tcW w:w="2635" w:type="dxa"/>
          </w:tcPr>
          <w:p w:rsidR="00131AF6" w:rsidRPr="001242AB" w:rsidRDefault="00CB7769" w:rsidP="00CB7769">
            <w:r w:rsidRPr="001242AB">
              <w:t>Тимошек Ева</w:t>
            </w:r>
          </w:p>
          <w:p w:rsidR="00CB7769" w:rsidRPr="001242AB" w:rsidRDefault="00CB7769" w:rsidP="00CB7769">
            <w:r w:rsidRPr="001242AB">
              <w:t>Кондрацкая Яна</w:t>
            </w:r>
          </w:p>
          <w:p w:rsidR="00131AF6" w:rsidRPr="001242AB" w:rsidRDefault="00CB7769" w:rsidP="00085F69">
            <w:pPr>
              <w:jc w:val="center"/>
            </w:pPr>
            <w:r w:rsidRPr="001242AB">
              <w:t>Рук. Жабоедова С.Г</w:t>
            </w:r>
            <w:r w:rsidR="00131AF6" w:rsidRPr="001242AB">
              <w:t>.</w:t>
            </w:r>
          </w:p>
        </w:tc>
        <w:tc>
          <w:tcPr>
            <w:tcW w:w="1441" w:type="dxa"/>
          </w:tcPr>
          <w:p w:rsidR="00131AF6" w:rsidRPr="001242AB" w:rsidRDefault="00CB7769" w:rsidP="00CB7769">
            <w:r w:rsidRPr="001242AB">
              <w:t>Диплом 1 степени</w:t>
            </w:r>
          </w:p>
        </w:tc>
      </w:tr>
      <w:tr w:rsidR="00CB7769" w:rsidRPr="001242AB" w:rsidTr="001242AB">
        <w:trPr>
          <w:trHeight w:val="811"/>
        </w:trPr>
        <w:tc>
          <w:tcPr>
            <w:tcW w:w="708" w:type="dxa"/>
          </w:tcPr>
          <w:p w:rsidR="00CB7769" w:rsidRPr="001242AB" w:rsidRDefault="00CB7769" w:rsidP="00085F69">
            <w:pPr>
              <w:jc w:val="center"/>
            </w:pPr>
            <w:r w:rsidRPr="001242AB">
              <w:t>4</w:t>
            </w:r>
          </w:p>
        </w:tc>
        <w:tc>
          <w:tcPr>
            <w:tcW w:w="1624" w:type="dxa"/>
          </w:tcPr>
          <w:p w:rsidR="00CB7769" w:rsidRPr="001242AB" w:rsidRDefault="00CB7769" w:rsidP="00CB7769">
            <w:pPr>
              <w:jc w:val="center"/>
            </w:pPr>
            <w:r w:rsidRPr="001242AB">
              <w:t xml:space="preserve">Конкурс агитбригад </w:t>
            </w:r>
          </w:p>
        </w:tc>
        <w:tc>
          <w:tcPr>
            <w:tcW w:w="2204" w:type="dxa"/>
          </w:tcPr>
          <w:p w:rsidR="00CB7769" w:rsidRPr="001242AB" w:rsidRDefault="00CB7769" w:rsidP="00085F69">
            <w:pPr>
              <w:jc w:val="center"/>
            </w:pPr>
            <w:r w:rsidRPr="001242AB">
              <w:t xml:space="preserve">Правила дорожные детям знать положено </w:t>
            </w:r>
          </w:p>
        </w:tc>
        <w:tc>
          <w:tcPr>
            <w:tcW w:w="1985" w:type="dxa"/>
          </w:tcPr>
          <w:p w:rsidR="00CB7769" w:rsidRPr="001242AB" w:rsidRDefault="00CB7769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2635" w:type="dxa"/>
          </w:tcPr>
          <w:p w:rsidR="00CB7769" w:rsidRPr="001242AB" w:rsidRDefault="00CB7769" w:rsidP="00085F69">
            <w:pPr>
              <w:jc w:val="center"/>
            </w:pPr>
          </w:p>
          <w:p w:rsidR="00CB7769" w:rsidRPr="001242AB" w:rsidRDefault="00CB7769" w:rsidP="00085F69">
            <w:pPr>
              <w:jc w:val="center"/>
            </w:pPr>
            <w:r w:rsidRPr="001242AB">
              <w:t>Рук. Жабоедова С.Г.</w:t>
            </w:r>
          </w:p>
        </w:tc>
        <w:tc>
          <w:tcPr>
            <w:tcW w:w="1441" w:type="dxa"/>
          </w:tcPr>
          <w:p w:rsidR="00CB7769" w:rsidRPr="001242AB" w:rsidRDefault="00CB7769" w:rsidP="00085F69">
            <w:pPr>
              <w:jc w:val="center"/>
            </w:pPr>
            <w:r w:rsidRPr="001242AB">
              <w:t>Диплом 2 место</w:t>
            </w:r>
          </w:p>
        </w:tc>
      </w:tr>
      <w:tr w:rsidR="00995187" w:rsidRPr="001242AB" w:rsidTr="001242AB">
        <w:trPr>
          <w:trHeight w:val="312"/>
        </w:trPr>
        <w:tc>
          <w:tcPr>
            <w:tcW w:w="708" w:type="dxa"/>
            <w:vMerge w:val="restart"/>
          </w:tcPr>
          <w:p w:rsidR="00995187" w:rsidRPr="001242AB" w:rsidRDefault="00995187" w:rsidP="00085F69">
            <w:pPr>
              <w:jc w:val="center"/>
            </w:pPr>
            <w:r w:rsidRPr="001242AB">
              <w:t>5</w:t>
            </w:r>
          </w:p>
        </w:tc>
        <w:tc>
          <w:tcPr>
            <w:tcW w:w="1624" w:type="dxa"/>
            <w:vMerge w:val="restart"/>
          </w:tcPr>
          <w:p w:rsidR="00995187" w:rsidRPr="001242AB" w:rsidRDefault="00995187" w:rsidP="00085F69">
            <w:pPr>
              <w:jc w:val="center"/>
            </w:pPr>
            <w:r w:rsidRPr="001242AB">
              <w:t>Конкурс посвященный 70-летию Победе ВОВ</w:t>
            </w:r>
          </w:p>
        </w:tc>
        <w:tc>
          <w:tcPr>
            <w:tcW w:w="2204" w:type="dxa"/>
            <w:vMerge w:val="restart"/>
            <w:tcBorders>
              <w:right w:val="single" w:sz="4" w:space="0" w:color="auto"/>
            </w:tcBorders>
          </w:tcPr>
          <w:p w:rsidR="00995187" w:rsidRPr="001242AB" w:rsidRDefault="00995187" w:rsidP="00085F69">
            <w:pPr>
              <w:jc w:val="center"/>
            </w:pPr>
            <w:r w:rsidRPr="001242AB">
              <w:t>Конкурс чтецов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995187" w:rsidRPr="001242AB" w:rsidRDefault="00995187" w:rsidP="00085F69">
            <w:pPr>
              <w:jc w:val="center"/>
            </w:pPr>
            <w:r w:rsidRPr="001242AB">
              <w:t>ДОУ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995187" w:rsidRPr="001242AB" w:rsidRDefault="00995187" w:rsidP="00085F69">
            <w:pPr>
              <w:jc w:val="center"/>
            </w:pPr>
            <w:proofErr w:type="spellStart"/>
            <w:r w:rsidRPr="001242AB">
              <w:t>Бобрышев</w:t>
            </w:r>
            <w:proofErr w:type="spellEnd"/>
            <w:r w:rsidRPr="001242AB">
              <w:t xml:space="preserve"> Иван, </w:t>
            </w:r>
          </w:p>
          <w:p w:rsidR="00995187" w:rsidRPr="001242AB" w:rsidRDefault="00995187" w:rsidP="00995187">
            <w:pPr>
              <w:jc w:val="center"/>
            </w:pPr>
            <w:r w:rsidRPr="001242AB">
              <w:t xml:space="preserve">Рук. Данилова Т.В. </w:t>
            </w:r>
          </w:p>
        </w:tc>
        <w:tc>
          <w:tcPr>
            <w:tcW w:w="1441" w:type="dxa"/>
            <w:vMerge w:val="restart"/>
          </w:tcPr>
          <w:p w:rsidR="00995187" w:rsidRPr="001242AB" w:rsidRDefault="00995187" w:rsidP="00085F69">
            <w:pPr>
              <w:jc w:val="center"/>
            </w:pPr>
            <w:r w:rsidRPr="001242AB">
              <w:rPr>
                <w:lang w:val="en-US"/>
              </w:rPr>
              <w:t>I</w:t>
            </w:r>
            <w:r w:rsidRPr="001242AB">
              <w:t xml:space="preserve"> место</w:t>
            </w:r>
          </w:p>
          <w:p w:rsidR="00995187" w:rsidRPr="001242AB" w:rsidRDefault="00995187" w:rsidP="00085F69">
            <w:pPr>
              <w:jc w:val="center"/>
            </w:pPr>
            <w:r w:rsidRPr="001242AB">
              <w:rPr>
                <w:lang w:val="en-US"/>
              </w:rPr>
              <w:t>I</w:t>
            </w:r>
            <w:r w:rsidRPr="001242AB">
              <w:t xml:space="preserve"> место</w:t>
            </w:r>
          </w:p>
          <w:p w:rsidR="00995187" w:rsidRPr="001242AB" w:rsidRDefault="00995187" w:rsidP="00085F69">
            <w:pPr>
              <w:jc w:val="center"/>
            </w:pPr>
            <w:r w:rsidRPr="001242AB">
              <w:rPr>
                <w:lang w:val="en-US"/>
              </w:rPr>
              <w:t>II</w:t>
            </w:r>
            <w:r w:rsidRPr="001242AB">
              <w:t xml:space="preserve"> место</w:t>
            </w:r>
          </w:p>
        </w:tc>
      </w:tr>
      <w:tr w:rsidR="00995187" w:rsidRPr="001242AB" w:rsidTr="001242AB">
        <w:trPr>
          <w:trHeight w:val="70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</w:p>
        </w:tc>
        <w:tc>
          <w:tcPr>
            <w:tcW w:w="1624" w:type="dxa"/>
            <w:vMerge/>
            <w:tcBorders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</w:p>
        </w:tc>
        <w:tc>
          <w:tcPr>
            <w:tcW w:w="220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95187" w:rsidRPr="001242AB" w:rsidRDefault="00995187" w:rsidP="00085F6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  <w:proofErr w:type="spellStart"/>
            <w:r w:rsidRPr="001242AB">
              <w:t>Куцман</w:t>
            </w:r>
            <w:proofErr w:type="spellEnd"/>
            <w:r w:rsidRPr="001242AB">
              <w:t xml:space="preserve"> Карина, </w:t>
            </w:r>
          </w:p>
          <w:p w:rsidR="00995187" w:rsidRPr="001242AB" w:rsidRDefault="00995187" w:rsidP="00085F69">
            <w:pPr>
              <w:jc w:val="center"/>
            </w:pPr>
            <w:r w:rsidRPr="001242AB">
              <w:t xml:space="preserve">Рук. </w:t>
            </w:r>
            <w:proofErr w:type="spellStart"/>
            <w:r w:rsidRPr="001242AB">
              <w:t>Федореева</w:t>
            </w:r>
            <w:proofErr w:type="spellEnd"/>
            <w:r w:rsidRPr="001242AB">
              <w:t xml:space="preserve"> З.Д.</w:t>
            </w:r>
          </w:p>
          <w:p w:rsidR="00995187" w:rsidRPr="001242AB" w:rsidRDefault="00995187" w:rsidP="00085F69">
            <w:pPr>
              <w:jc w:val="center"/>
            </w:pPr>
            <w:proofErr w:type="spellStart"/>
            <w:r w:rsidRPr="001242AB">
              <w:t>Ходорченко</w:t>
            </w:r>
            <w:proofErr w:type="spellEnd"/>
            <w:r w:rsidRPr="001242AB">
              <w:t xml:space="preserve"> Саша, 4 года</w:t>
            </w:r>
          </w:p>
          <w:p w:rsidR="00995187" w:rsidRPr="001242AB" w:rsidRDefault="00995187" w:rsidP="00085F69">
            <w:pPr>
              <w:jc w:val="center"/>
            </w:pPr>
            <w:r w:rsidRPr="001242AB">
              <w:lastRenderedPageBreak/>
              <w:t>Батраков Паша,</w:t>
            </w:r>
          </w:p>
          <w:p w:rsidR="00995187" w:rsidRPr="001242AB" w:rsidRDefault="00995187" w:rsidP="00085F69">
            <w:pPr>
              <w:jc w:val="center"/>
            </w:pPr>
            <w:r w:rsidRPr="001242AB">
              <w:t xml:space="preserve">Фролова Дарья, </w:t>
            </w:r>
          </w:p>
          <w:p w:rsidR="00995187" w:rsidRPr="001242AB" w:rsidRDefault="00995187" w:rsidP="00085F69">
            <w:pPr>
              <w:jc w:val="center"/>
            </w:pPr>
            <w:r w:rsidRPr="001242AB">
              <w:t>Рук. Ященко Е.В.</w:t>
            </w:r>
          </w:p>
          <w:p w:rsidR="00995187" w:rsidRPr="001242AB" w:rsidRDefault="00995187" w:rsidP="00085F69">
            <w:pPr>
              <w:jc w:val="center"/>
            </w:pPr>
          </w:p>
        </w:tc>
        <w:tc>
          <w:tcPr>
            <w:tcW w:w="1441" w:type="dxa"/>
            <w:vMerge/>
            <w:tcBorders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</w:p>
        </w:tc>
      </w:tr>
      <w:tr w:rsidR="00131AF6" w:rsidRPr="001242AB" w:rsidTr="001242AB">
        <w:tc>
          <w:tcPr>
            <w:tcW w:w="708" w:type="dxa"/>
          </w:tcPr>
          <w:p w:rsidR="00131AF6" w:rsidRPr="001242AB" w:rsidRDefault="00995187" w:rsidP="00085F69">
            <w:pPr>
              <w:jc w:val="center"/>
            </w:pPr>
            <w:r w:rsidRPr="001242AB">
              <w:lastRenderedPageBreak/>
              <w:t>6</w:t>
            </w:r>
          </w:p>
        </w:tc>
        <w:tc>
          <w:tcPr>
            <w:tcW w:w="1624" w:type="dxa"/>
          </w:tcPr>
          <w:p w:rsidR="00131AF6" w:rsidRPr="001242AB" w:rsidRDefault="00131AF6" w:rsidP="00A23E52">
            <w:pPr>
              <w:jc w:val="center"/>
            </w:pPr>
            <w:r w:rsidRPr="001242AB">
              <w:t xml:space="preserve">Творческий конкурс «Зимняя сказка» </w:t>
            </w:r>
          </w:p>
        </w:tc>
        <w:tc>
          <w:tcPr>
            <w:tcW w:w="2204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Рисунок </w:t>
            </w:r>
          </w:p>
        </w:tc>
        <w:tc>
          <w:tcPr>
            <w:tcW w:w="1985" w:type="dxa"/>
          </w:tcPr>
          <w:p w:rsidR="00131AF6" w:rsidRPr="001242AB" w:rsidRDefault="00131AF6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2635" w:type="dxa"/>
          </w:tcPr>
          <w:p w:rsidR="00131AF6" w:rsidRPr="001242AB" w:rsidRDefault="00995187" w:rsidP="00085F69">
            <w:pPr>
              <w:jc w:val="center"/>
            </w:pPr>
            <w:proofErr w:type="spellStart"/>
            <w:r w:rsidRPr="001242AB">
              <w:t>Курмышкин</w:t>
            </w:r>
            <w:proofErr w:type="spellEnd"/>
            <w:r w:rsidRPr="001242AB">
              <w:t xml:space="preserve"> Давид</w:t>
            </w:r>
          </w:p>
          <w:p w:rsidR="00131AF6" w:rsidRPr="001242AB" w:rsidRDefault="00995187" w:rsidP="00085F69">
            <w:pPr>
              <w:jc w:val="center"/>
            </w:pPr>
            <w:r w:rsidRPr="001242AB">
              <w:t>Рук. Мицкевич Н.А</w:t>
            </w:r>
            <w:r w:rsidR="00131AF6" w:rsidRPr="001242AB">
              <w:t>.</w:t>
            </w:r>
          </w:p>
        </w:tc>
        <w:tc>
          <w:tcPr>
            <w:tcW w:w="1441" w:type="dxa"/>
          </w:tcPr>
          <w:p w:rsidR="00131AF6" w:rsidRPr="001242AB" w:rsidRDefault="00131AF6" w:rsidP="00085F69">
            <w:pPr>
              <w:jc w:val="center"/>
            </w:pPr>
            <w:r w:rsidRPr="001242AB">
              <w:rPr>
                <w:lang w:val="en-US"/>
              </w:rPr>
              <w:t>I</w:t>
            </w:r>
            <w:r w:rsidRPr="001242AB">
              <w:t xml:space="preserve"> место</w:t>
            </w:r>
          </w:p>
        </w:tc>
      </w:tr>
    </w:tbl>
    <w:p w:rsidR="00131AF6" w:rsidRPr="001242AB" w:rsidRDefault="00131AF6" w:rsidP="001242AB">
      <w:pPr>
        <w:spacing w:after="200" w:line="276" w:lineRule="auto"/>
        <w:jc w:val="both"/>
        <w:rPr>
          <w:lang w:eastAsia="en-US"/>
        </w:rPr>
      </w:pPr>
      <w:r w:rsidRPr="001242AB">
        <w:rPr>
          <w:lang w:eastAsia="en-US"/>
        </w:rPr>
        <w:t xml:space="preserve"> </w:t>
      </w:r>
      <w:r w:rsidR="001242AB" w:rsidRPr="001242AB">
        <w:rPr>
          <w:lang w:eastAsia="en-US"/>
        </w:rPr>
        <w:t>5</w:t>
      </w:r>
      <w:r w:rsidRPr="001242AB">
        <w:rPr>
          <w:b/>
          <w:bCs/>
          <w:i/>
          <w:color w:val="00B0F0"/>
          <w:u w:val="single"/>
        </w:rPr>
        <w:t>. Анализ лечебно – профилактической и физкультурно – оздоровительной работы.</w:t>
      </w:r>
    </w:p>
    <w:p w:rsidR="00131AF6" w:rsidRPr="001242AB" w:rsidRDefault="00131AF6" w:rsidP="003770A5">
      <w:pPr>
        <w:shd w:val="clear" w:color="auto" w:fill="FFFFFF"/>
        <w:ind w:left="57" w:firstLine="651"/>
        <w:jc w:val="both"/>
        <w:rPr>
          <w:color w:val="000000"/>
        </w:rPr>
      </w:pPr>
      <w:r w:rsidRPr="001242AB">
        <w:rPr>
          <w:color w:val="000000"/>
        </w:rPr>
        <w:t>Воспитанию ценностного отношения к своему здоровью дошкольников, повышению качества физкультурно-оздоровительной работы продолжает оставаться одной из важнейших задач коллектива детского сада. На это направлена система закаливающих мероприятий, витаминизация (осенне-весенний период), ежегодные медицинские осмотры детей, специально организованная деятельность детей (физкультурные занятия, утренняя гимнастика и гимнастика после сна, закаливание, использование оздоровительных подвижных игр).</w:t>
      </w:r>
    </w:p>
    <w:p w:rsidR="00131AF6" w:rsidRPr="001242AB" w:rsidRDefault="00131AF6" w:rsidP="00756D79">
      <w:pPr>
        <w:shd w:val="clear" w:color="auto" w:fill="FFFFFF"/>
        <w:ind w:left="57" w:firstLine="651"/>
        <w:jc w:val="both"/>
        <w:rPr>
          <w:color w:val="000000"/>
        </w:rPr>
      </w:pPr>
      <w:r w:rsidRPr="001242AB">
        <w:rPr>
          <w:color w:val="000000"/>
        </w:rPr>
        <w:t>Основными необходимыми составляющими системы физкультурно-оздоровительной работы нашего дошкольного учреждения является   создание условий для сохранения и укрепления здоровья, для полноценного физического развития детей и медицинский контроль.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Ряд факторов позволил значительно </w:t>
      </w:r>
      <w:r w:rsidR="008C0822" w:rsidRPr="001242AB">
        <w:rPr>
          <w:color w:val="000000"/>
        </w:rPr>
        <w:t>снизить уровень заболевания в детском саду 37</w:t>
      </w:r>
      <w:r w:rsidRPr="001242AB">
        <w:rPr>
          <w:color w:val="000000"/>
        </w:rPr>
        <w:t xml:space="preserve">, это и включение оздоровительных и коррекционно-развивающих технологий в педагогический процесс, закаливание, специально организованная работа по физическому воспитанию её адаптация с учетом уровня физического и психомоторного развития,  учёт особенностей двигательной сферы и состояния здоровья детей,  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спортивно-оздоровительная деятельность :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физкультурные досуги (1 раз в месяц до 40 мин), 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дни здоровья, 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спортивные праздники(зимний и летний),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соревнования, 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формирование представлений о здоровом образе жизни, 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включение членов семьи воспитанников в процесс физического развития и оздоровления детей.</w:t>
      </w:r>
    </w:p>
    <w:p w:rsidR="00131AF6" w:rsidRPr="001242AB" w:rsidRDefault="00131AF6" w:rsidP="00756D79">
      <w:pPr>
        <w:shd w:val="clear" w:color="auto" w:fill="FFFFFF"/>
        <w:ind w:left="57" w:firstLine="360"/>
        <w:jc w:val="both"/>
        <w:rPr>
          <w:color w:val="000000"/>
        </w:rPr>
      </w:pPr>
      <w:r w:rsidRPr="001242AB">
        <w:rPr>
          <w:color w:val="000000"/>
        </w:rPr>
        <w:t>Создание специальных условий для развития и оздоровления детей включает : разработку гибкого режима дня, введение в режим дня и во время проведения непосредственно образовательной деятельности детей специальных моментов, предотвращающих нервно-психическую перегрузку детей(гимнастика ,музыкотерапия ,релаксация ,смена видов деятельности и др.), реализацию плана оздоровительных мероприятий :соблюдение режима дня ,утренний прием на улице ,прогулки в любую погоду ,соблюдение воздушного режима ,витаминизация, облегченная форма одежды, специально организованная непосредственно образовательная деятельность детей на улице; создание психологически комфортных условий, обеспечивающих эмоциональное благополучие каждого ребенка. 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 Медицинское обеспечение </w:t>
      </w:r>
      <w:proofErr w:type="spellStart"/>
      <w:r w:rsidRPr="001242AB">
        <w:rPr>
          <w:color w:val="000000"/>
        </w:rPr>
        <w:t>воспитательно</w:t>
      </w:r>
      <w:proofErr w:type="spellEnd"/>
      <w:r w:rsidRPr="001242AB">
        <w:rPr>
          <w:color w:val="000000"/>
        </w:rPr>
        <w:t>-образовательного процесса осуществлялось в соответствии с годовым планом деятельности ДОУ.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  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Профилактика заболеваемости и лечебно – оздоровительная работа</w:t>
      </w:r>
    </w:p>
    <w:tbl>
      <w:tblPr>
        <w:tblW w:w="5387" w:type="pct"/>
        <w:tblCellSpacing w:w="2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08"/>
      </w:tblGrid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 Витаминизация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Закаливание 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lastRenderedPageBreak/>
              <w:t>Использование приёмов релаксации: минуты тишины, музыкальные паузы, минутки смеха.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Организация уголков уединения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Проведение физкультурных занятий (традиционных, тематических, сюжетных, набор подвижных игр) и упражнений.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Ленивая  гимнастика после дневного сна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Прогулки с включением подвижных и спортивных игр, игр-эстафет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A23E52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группы;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Спортивные досуги и</w:t>
            </w:r>
            <w:r w:rsidR="00A23E52" w:rsidRPr="001242AB">
              <w:rPr>
                <w:color w:val="000000"/>
              </w:rPr>
              <w:t xml:space="preserve"> </w:t>
            </w:r>
            <w:r w:rsidRPr="001242AB">
              <w:rPr>
                <w:color w:val="000000"/>
              </w:rPr>
              <w:t> развлечения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A23E52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proofErr w:type="spellStart"/>
            <w:r w:rsidRPr="001242AB">
              <w:rPr>
                <w:color w:val="000000"/>
              </w:rPr>
              <w:t>Физ</w:t>
            </w:r>
            <w:r w:rsidR="00131AF6" w:rsidRPr="001242AB">
              <w:rPr>
                <w:color w:val="000000"/>
              </w:rPr>
              <w:t>минутки</w:t>
            </w:r>
            <w:proofErr w:type="spellEnd"/>
            <w:r w:rsidR="00131AF6" w:rsidRPr="001242AB">
              <w:rPr>
                <w:color w:val="000000"/>
              </w:rPr>
              <w:t xml:space="preserve">, </w:t>
            </w:r>
            <w:proofErr w:type="spellStart"/>
            <w:r w:rsidR="00131AF6" w:rsidRPr="001242AB">
              <w:rPr>
                <w:color w:val="000000"/>
              </w:rPr>
              <w:t>физпаузы</w:t>
            </w:r>
            <w:proofErr w:type="spellEnd"/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Свободная двигательная активность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</w:tbl>
    <w:p w:rsidR="00131AF6" w:rsidRPr="001242AB" w:rsidRDefault="00131AF6" w:rsidP="00A23E52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color w:val="000000"/>
        </w:rPr>
        <w:t xml:space="preserve"> В прошедшем году коллектив </w:t>
      </w:r>
      <w:r w:rsidR="008C0822" w:rsidRPr="001242AB">
        <w:rPr>
          <w:color w:val="000000"/>
        </w:rPr>
        <w:t xml:space="preserve">детского сада 37 </w:t>
      </w:r>
      <w:r w:rsidRPr="001242AB">
        <w:rPr>
          <w:color w:val="000000"/>
        </w:rPr>
        <w:t>решал следующие задачи по лечебно-профилактическому направлению: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- Адаптировать </w:t>
      </w:r>
      <w:proofErr w:type="spellStart"/>
      <w:r w:rsidRPr="001242AB">
        <w:rPr>
          <w:color w:val="000000"/>
        </w:rPr>
        <w:t>воспитательно</w:t>
      </w:r>
      <w:proofErr w:type="spellEnd"/>
      <w:r w:rsidRPr="001242AB">
        <w:rPr>
          <w:color w:val="000000"/>
        </w:rPr>
        <w:t>-образовательную   работу к возможностям   и состоянию здоровья детей.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Создавать благоприятные условия для быстрого восстановления организма ребенка в период реабилитации после заболеваний;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Обеспечить органичное единство образовательной и оздоровительной деятельно</w:t>
      </w:r>
      <w:r w:rsidRPr="001242AB">
        <w:rPr>
          <w:color w:val="000000"/>
        </w:rPr>
        <w:softHyphen/>
        <w:t>сти.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Приобщать родителей к активному участию в учебно-оздоровительной работе.</w:t>
      </w:r>
    </w:p>
    <w:p w:rsidR="00131AF6" w:rsidRPr="001242AB" w:rsidRDefault="00131AF6" w:rsidP="00756D79">
      <w:pPr>
        <w:shd w:val="clear" w:color="auto" w:fill="FFFFFF"/>
        <w:ind w:left="57"/>
        <w:jc w:val="both"/>
      </w:pPr>
      <w:r w:rsidRPr="001242AB">
        <w:t>Статистические данные за 201</w:t>
      </w:r>
      <w:r w:rsidR="00EA5A3D">
        <w:t>9</w:t>
      </w:r>
      <w:r w:rsidR="008C0822" w:rsidRPr="001242AB">
        <w:t>-20</w:t>
      </w:r>
      <w:r w:rsidR="00EA5A3D">
        <w:t xml:space="preserve">20 </w:t>
      </w:r>
      <w:proofErr w:type="spellStart"/>
      <w:r w:rsidRPr="001242AB">
        <w:t>г.г</w:t>
      </w:r>
      <w:proofErr w:type="spellEnd"/>
      <w:r w:rsidRPr="001242AB">
        <w:t>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3175"/>
        <w:gridCol w:w="3173"/>
      </w:tblGrid>
      <w:tr w:rsidR="00131AF6" w:rsidRPr="001242AB" w:rsidTr="008C0822">
        <w:tc>
          <w:tcPr>
            <w:tcW w:w="3166" w:type="dxa"/>
          </w:tcPr>
          <w:p w:rsidR="00131AF6" w:rsidRPr="001242AB" w:rsidRDefault="00131AF6" w:rsidP="00085F69">
            <w:pPr>
              <w:jc w:val="both"/>
            </w:pPr>
            <w:r w:rsidRPr="001242AB">
              <w:t>Группа</w:t>
            </w:r>
          </w:p>
        </w:tc>
        <w:tc>
          <w:tcPr>
            <w:tcW w:w="3175" w:type="dxa"/>
          </w:tcPr>
          <w:p w:rsidR="00131AF6" w:rsidRPr="001242AB" w:rsidRDefault="00131AF6" w:rsidP="00085F69">
            <w:pPr>
              <w:jc w:val="both"/>
            </w:pPr>
            <w:r w:rsidRPr="001242AB">
              <w:rPr>
                <w:b/>
                <w:bCs/>
              </w:rPr>
              <w:t>Заболеваемость</w:t>
            </w:r>
          </w:p>
        </w:tc>
        <w:tc>
          <w:tcPr>
            <w:tcW w:w="3173" w:type="dxa"/>
          </w:tcPr>
          <w:p w:rsidR="00131AF6" w:rsidRPr="001242AB" w:rsidRDefault="00131AF6" w:rsidP="00085F69">
            <w:pPr>
              <w:jc w:val="both"/>
            </w:pPr>
            <w:r w:rsidRPr="001242AB">
              <w:rPr>
                <w:b/>
                <w:bCs/>
              </w:rPr>
              <w:t>Посещаемость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>«</w:t>
            </w:r>
            <w:proofErr w:type="spellStart"/>
            <w:r w:rsidRPr="001242AB">
              <w:rPr>
                <w:bCs/>
                <w:color w:val="000000"/>
              </w:rPr>
              <w:t>Листовички</w:t>
            </w:r>
            <w:proofErr w:type="spellEnd"/>
            <w:r w:rsidRPr="001242AB">
              <w:rPr>
                <w:bCs/>
                <w:color w:val="000000"/>
              </w:rPr>
              <w:t xml:space="preserve">» 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7%</w:t>
            </w:r>
          </w:p>
        </w:tc>
        <w:tc>
          <w:tcPr>
            <w:tcW w:w="3173" w:type="dxa"/>
          </w:tcPr>
          <w:p w:rsidR="008C0822" w:rsidRPr="001242AB" w:rsidRDefault="008C0822" w:rsidP="007B0537">
            <w:pPr>
              <w:jc w:val="both"/>
            </w:pPr>
            <w:r w:rsidRPr="001242AB">
              <w:t>89%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7B0537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«Рыбка»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5%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88%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7B0537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 «</w:t>
            </w:r>
            <w:proofErr w:type="spellStart"/>
            <w:r w:rsidRPr="001242AB">
              <w:rPr>
                <w:bCs/>
                <w:color w:val="000000"/>
              </w:rPr>
              <w:t>Капитошка</w:t>
            </w:r>
            <w:proofErr w:type="spellEnd"/>
            <w:r w:rsidRPr="001242AB">
              <w:rPr>
                <w:bCs/>
                <w:color w:val="000000"/>
              </w:rPr>
              <w:t xml:space="preserve">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9%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89%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«Почемучки»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8%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83%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«Теремок»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8%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70%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«Гномики»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6,5%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85%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>«Пчелки»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12%</w:t>
            </w:r>
          </w:p>
        </w:tc>
        <w:tc>
          <w:tcPr>
            <w:tcW w:w="3173" w:type="dxa"/>
          </w:tcPr>
          <w:p w:rsidR="008C0822" w:rsidRPr="001242AB" w:rsidRDefault="008C0822" w:rsidP="007B0537">
            <w:pPr>
              <w:jc w:val="both"/>
            </w:pPr>
            <w:r w:rsidRPr="001242AB">
              <w:t>84,5%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>«Карапуз»</w:t>
            </w:r>
          </w:p>
        </w:tc>
        <w:tc>
          <w:tcPr>
            <w:tcW w:w="3175" w:type="dxa"/>
          </w:tcPr>
          <w:p w:rsidR="008C0822" w:rsidRPr="001242AB" w:rsidRDefault="008C0822" w:rsidP="007B0537">
            <w:pPr>
              <w:jc w:val="both"/>
            </w:pPr>
            <w:r w:rsidRPr="001242AB">
              <w:t>13%</w:t>
            </w:r>
          </w:p>
        </w:tc>
        <w:tc>
          <w:tcPr>
            <w:tcW w:w="3173" w:type="dxa"/>
          </w:tcPr>
          <w:p w:rsidR="008C0822" w:rsidRPr="001242AB" w:rsidRDefault="008C0822" w:rsidP="007B0537">
            <w:pPr>
              <w:jc w:val="both"/>
            </w:pPr>
            <w:r w:rsidRPr="001242AB">
              <w:t>82%</w:t>
            </w:r>
          </w:p>
        </w:tc>
      </w:tr>
    </w:tbl>
    <w:p w:rsidR="00131AF6" w:rsidRPr="001242AB" w:rsidRDefault="00131AF6" w:rsidP="00756D79">
      <w:pPr>
        <w:shd w:val="clear" w:color="auto" w:fill="FFFFFF"/>
        <w:ind w:left="57"/>
        <w:jc w:val="both"/>
      </w:pPr>
    </w:p>
    <w:p w:rsidR="00131AF6" w:rsidRPr="001242AB" w:rsidRDefault="00131AF6" w:rsidP="000C2106">
      <w:pPr>
        <w:shd w:val="clear" w:color="auto" w:fill="FFFFFF"/>
        <w:jc w:val="center"/>
      </w:pPr>
      <w:r w:rsidRPr="001242AB">
        <w:t>Заболеваемость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Вид заболевания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Число случаев заболевания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ОРВИ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173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ОРЗ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15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Дерматит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10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Отит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4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Ларингит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3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Бронхит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6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Аденоиды 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1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Всего: 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212</w:t>
            </w:r>
          </w:p>
        </w:tc>
      </w:tr>
    </w:tbl>
    <w:p w:rsidR="00131AF6" w:rsidRPr="001242AB" w:rsidRDefault="00131AF6" w:rsidP="008C0822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color w:val="000000"/>
        </w:rPr>
        <w:t>В оценке эффективности проведённых лечебно-оздоровительных мероприятий ос</w:t>
      </w:r>
      <w:r w:rsidRPr="001242AB">
        <w:rPr>
          <w:color w:val="000000"/>
        </w:rPr>
        <w:softHyphen/>
        <w:t>новным критерием является динамика уровня заболеваемости каждого часто бо</w:t>
      </w:r>
      <w:r w:rsidRPr="001242AB">
        <w:rPr>
          <w:color w:val="000000"/>
        </w:rPr>
        <w:softHyphen/>
        <w:t>леющего ребёнка в течение года оздоровления в сравнении с заболеваемостью за предшествующий оздоровлению год.</w:t>
      </w:r>
    </w:p>
    <w:p w:rsidR="00131AF6" w:rsidRPr="001242AB" w:rsidRDefault="00B511A6" w:rsidP="008C0822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570BE" wp14:editId="29A2F501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61925" cy="342900"/>
                <wp:effectExtent l="0" t="0" r="0" b="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47F" w:rsidRDefault="005F647F" w:rsidP="00756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71pt;margin-top:4.8pt;width:12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5ovwQIAALg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" filled="f" stroked="f">
                <v:textbox>
                  <w:txbxContent>
                    <w:p w:rsidR="00672253" w:rsidRDefault="00672253" w:rsidP="00756D79"/>
                  </w:txbxContent>
                </v:textbox>
              </v:shape>
            </w:pict>
          </mc:Fallback>
        </mc:AlternateContent>
      </w:r>
      <w:r w:rsidR="00131AF6" w:rsidRPr="001242AB">
        <w:rPr>
          <w:color w:val="000000"/>
        </w:rPr>
        <w:t xml:space="preserve">Лечебно-профилактическая работа, проводимая в условиях щадящего </w:t>
      </w:r>
      <w:proofErr w:type="spellStart"/>
      <w:r w:rsidR="00131AF6" w:rsidRPr="001242AB">
        <w:rPr>
          <w:color w:val="000000"/>
        </w:rPr>
        <w:t>воспитательно</w:t>
      </w:r>
      <w:proofErr w:type="spellEnd"/>
      <w:r w:rsidR="00131AF6" w:rsidRPr="001242AB">
        <w:rPr>
          <w:color w:val="000000"/>
        </w:rPr>
        <w:t>-образовательного процесса в ДОУ, была эффективна и способствовала улучшению функциональных возможностей детского организма: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b/>
          <w:color w:val="000000"/>
        </w:rPr>
      </w:pPr>
      <w:r w:rsidRPr="001242AB">
        <w:rPr>
          <w:b/>
          <w:color w:val="000000"/>
        </w:rPr>
        <w:t>Показателями эффективности являются:</w:t>
      </w:r>
    </w:p>
    <w:p w:rsidR="00131AF6" w:rsidRPr="001242AB" w:rsidRDefault="00131AF6" w:rsidP="00756D79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Положительная и соответствующая возрасту динамика ростовых показателей;</w:t>
      </w:r>
    </w:p>
    <w:p w:rsidR="00131AF6" w:rsidRPr="001242AB" w:rsidRDefault="00131AF6" w:rsidP="00756D79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Хорошее самочувствие, улучшение эмоционального состояния детей при  посещении ДОУ, отсутствие жалоб;</w:t>
      </w:r>
    </w:p>
    <w:p w:rsidR="00131AF6" w:rsidRPr="001242AB" w:rsidRDefault="00131AF6" w:rsidP="00756D79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Отсутствие осложненного течения острых заболеваний;</w:t>
      </w:r>
    </w:p>
    <w:p w:rsidR="00131AF6" w:rsidRPr="001242AB" w:rsidRDefault="00131AF6" w:rsidP="00756D79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Уменьшение числа дней, пропущенных по болезни одним ребенком за год Повышение активности, заинтересованности родителей в лечебно- профилактических мероприятиях и педагогическом процессе. </w:t>
      </w:r>
    </w:p>
    <w:p w:rsidR="00131AF6" w:rsidRPr="001242AB" w:rsidRDefault="00131AF6" w:rsidP="007B78CA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color w:val="000000"/>
        </w:rPr>
        <w:t>Задачи по укреплению детей  решалась в тесном сотрудничестве с семьями воспитанников. Работа с семьей строилась с учетом следующих моментов: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Индивидуальный подход к каждому ребенку и к каждой семье, учет способностей ребенка и интересов семьи;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Встречи и консультации с врачами.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Ознакомление родителей с лечебно-профилактическими мероприятиями, проводимыми в ДОУ, обучение отдельным нетрадиционным методам оздоровления детского организма.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Ознакомление родителей с результатами диагностики</w:t>
      </w:r>
      <w:r w:rsidR="0024449E" w:rsidRPr="001242AB">
        <w:rPr>
          <w:color w:val="000000"/>
        </w:rPr>
        <w:t>:</w:t>
      </w:r>
    </w:p>
    <w:p w:rsidR="00131AF6" w:rsidRPr="001242AB" w:rsidRDefault="00131AF6" w:rsidP="0024449E">
      <w:pPr>
        <w:pStyle w:val="a6"/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состояния здоровья ребенка</w:t>
      </w:r>
    </w:p>
    <w:p w:rsidR="00131AF6" w:rsidRPr="001242AB" w:rsidRDefault="00131AF6" w:rsidP="0024449E">
      <w:pPr>
        <w:pStyle w:val="a6"/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психомоторного развития.</w:t>
      </w:r>
    </w:p>
    <w:p w:rsidR="0024449E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Ознакомление родителей с содержанием физкультурно-оздоровительной работы в ДОУ.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Пропаганда здорового образа жизни.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Консультации по созданию в семье медико-социальных условий для укрепления здоровья и снижения заболеваемости.</w:t>
      </w:r>
    </w:p>
    <w:p w:rsidR="00131AF6" w:rsidRPr="001242AB" w:rsidRDefault="00131AF6" w:rsidP="0024449E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color w:val="000000"/>
        </w:rPr>
        <w:t>Для всех детей необходимо единство оздоровительных и воспитательных подходов в дошкольном учреждении и в семье. В рамках работы над данной задачей в течение года были организованы:   «Круглые столы», «Открытые дни» для родителей с просмотром разнообразных занятий, закаливающих и лечебных процедур, физкультурные досуги и праздники с участием родителей.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b/>
          <w:i/>
          <w:color w:val="000000"/>
          <w:u w:val="single"/>
        </w:rPr>
        <w:t xml:space="preserve">Вывод: </w:t>
      </w:r>
      <w:r w:rsidRPr="001242AB">
        <w:rPr>
          <w:color w:val="000000"/>
        </w:rPr>
        <w:t>Работа коллектива по оздоровлению воспитанников  позволила улучшить состояние здоровья детей: повысить резистентность организма, добиться  уменьшения функциональных отклонений, улучшить физическое развитие. Тем не менее, остается достаточно высоким процент часто болеющих детей и детей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воспитанников.</w:t>
      </w:r>
    </w:p>
    <w:p w:rsidR="00131AF6" w:rsidRPr="001242AB" w:rsidRDefault="00131AF6" w:rsidP="0087549B">
      <w:pPr>
        <w:shd w:val="clear" w:color="auto" w:fill="FFFFFF"/>
        <w:jc w:val="both"/>
        <w:rPr>
          <w:b/>
          <w:bCs/>
          <w:color w:val="FF0000"/>
        </w:rPr>
      </w:pPr>
    </w:p>
    <w:p w:rsidR="00131AF6" w:rsidRPr="001242AB" w:rsidRDefault="001242AB" w:rsidP="0087549B">
      <w:pPr>
        <w:shd w:val="clear" w:color="auto" w:fill="FFFFFF"/>
        <w:ind w:firstLine="708"/>
        <w:jc w:val="both"/>
        <w:rPr>
          <w:b/>
          <w:bCs/>
          <w:i/>
          <w:color w:val="00B0F0"/>
          <w:u w:val="single"/>
        </w:rPr>
      </w:pPr>
      <w:r w:rsidRPr="001242AB">
        <w:rPr>
          <w:b/>
          <w:bCs/>
          <w:color w:val="00B0F0"/>
        </w:rPr>
        <w:t>6</w:t>
      </w:r>
      <w:r w:rsidR="00131AF6" w:rsidRPr="001242AB">
        <w:rPr>
          <w:b/>
          <w:bCs/>
          <w:color w:val="00B0F0"/>
        </w:rPr>
        <w:t>.</w:t>
      </w:r>
      <w:r w:rsidR="00131AF6" w:rsidRPr="001242AB">
        <w:rPr>
          <w:b/>
          <w:bCs/>
          <w:i/>
          <w:color w:val="00B0F0"/>
          <w:u w:val="single"/>
        </w:rPr>
        <w:t>Анализ проводимой работы по взаимодействию с семьями.</w:t>
      </w:r>
    </w:p>
    <w:p w:rsidR="00131AF6" w:rsidRPr="001242AB" w:rsidRDefault="00131AF6" w:rsidP="00756D79">
      <w:pPr>
        <w:ind w:firstLine="708"/>
      </w:pPr>
      <w:r w:rsidRPr="001242AB">
        <w:t>В</w:t>
      </w:r>
      <w:r w:rsidR="0024449E" w:rsidRPr="001242AB">
        <w:t xml:space="preserve"> детском саду 37</w:t>
      </w:r>
      <w:r w:rsidRPr="001242AB">
        <w:t xml:space="preserve"> ведется большая плодотворная  работа по взаимодействию с родителями воспитанников, организованная и проводимая педагогами и специалистами. Родители привлекаются к тесному сотрудничеству во всех видах детской деятельности.</w:t>
      </w:r>
    </w:p>
    <w:p w:rsidR="00131AF6" w:rsidRPr="001242AB" w:rsidRDefault="00131AF6" w:rsidP="00756D79">
      <w:r w:rsidRPr="001242AB">
        <w:t>Для родителей были организованы  и проведены: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Дни открытых дверей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родительские собрания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консультации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индивидуальные беседы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открытые просмотры занятий с детьми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досуги, праздники, развлечения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lastRenderedPageBreak/>
        <w:t>круглый стол по вопросам питания,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конкурсы поделок и творческих работ,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проектная неделя</w:t>
      </w:r>
    </w:p>
    <w:p w:rsidR="00131AF6" w:rsidRPr="001242AB" w:rsidRDefault="00131AF6" w:rsidP="0024449E">
      <w:pPr>
        <w:ind w:firstLine="708"/>
      </w:pPr>
      <w:r w:rsidRPr="001242AB">
        <w:t>Родители активно сотрудничают с педагогами и специалистами ДОУ: участвуют в организации и проведении праздников, досугов, спортивных мероприятий, конкурсов, викторин, трудовой деятельности с детьми на участках и в помещениях детского сада и др.</w:t>
      </w:r>
    </w:p>
    <w:p w:rsidR="00131AF6" w:rsidRPr="001242AB" w:rsidRDefault="00131AF6" w:rsidP="0024449E">
      <w:pPr>
        <w:ind w:firstLine="708"/>
      </w:pPr>
      <w:r w:rsidRPr="001242AB">
        <w:t xml:space="preserve">Анализ проведенных опросов показал, что 96%  родителей удовлетворены качеством образования в </w:t>
      </w:r>
      <w:r w:rsidR="0024449E" w:rsidRPr="001242AB">
        <w:t>ДОУ</w:t>
      </w:r>
      <w:r w:rsidRPr="001242AB">
        <w:t>, компетентностью педагогов и специалистов по вопросам воспитания, обучения и развития их детей.</w:t>
      </w:r>
    </w:p>
    <w:p w:rsidR="00131AF6" w:rsidRPr="001242AB" w:rsidRDefault="00131AF6" w:rsidP="00756D79">
      <w:r w:rsidRPr="001242AB"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1242AB">
        <w:softHyphen/>
        <w:t>пам деятельности:</w:t>
      </w:r>
    </w:p>
    <w:p w:rsidR="00131AF6" w:rsidRPr="001242AB" w:rsidRDefault="00131AF6" w:rsidP="00756D79">
      <w:pPr>
        <w:numPr>
          <w:ilvl w:val="0"/>
          <w:numId w:val="12"/>
        </w:numPr>
      </w:pPr>
      <w:r w:rsidRPr="001242AB">
        <w:t>изучение семей воспитанников;</w:t>
      </w:r>
    </w:p>
    <w:p w:rsidR="00131AF6" w:rsidRPr="001242AB" w:rsidRDefault="00131AF6" w:rsidP="00756D79">
      <w:pPr>
        <w:numPr>
          <w:ilvl w:val="0"/>
          <w:numId w:val="12"/>
        </w:numPr>
      </w:pPr>
      <w:r w:rsidRPr="001242AB">
        <w:t>проведение работы по повышению  психолого-педагогической   культуры ро</w:t>
      </w:r>
      <w:r w:rsidRPr="001242AB">
        <w:softHyphen/>
        <w:t>дителей;</w:t>
      </w:r>
    </w:p>
    <w:p w:rsidR="00131AF6" w:rsidRPr="001242AB" w:rsidRDefault="00131AF6" w:rsidP="00756D79">
      <w:pPr>
        <w:numPr>
          <w:ilvl w:val="0"/>
          <w:numId w:val="12"/>
        </w:numPr>
      </w:pPr>
      <w:r w:rsidRPr="001242AB">
        <w:t>создание условий для формирования доверительных отношений родителей с педагогиче</w:t>
      </w:r>
      <w:r w:rsidRPr="001242AB">
        <w:softHyphen/>
        <w:t>ским коллективом детского сада в процессе повседневного общения и специально органи</w:t>
      </w:r>
      <w:r w:rsidRPr="001242AB">
        <w:softHyphen/>
        <w:t>зованных мероприятий (праздников, консультаций, выставок детского рисунка, совмест</w:t>
      </w:r>
      <w:r w:rsidRPr="001242AB">
        <w:softHyphen/>
        <w:t>ного просмотра театрализованной деятельности).</w:t>
      </w:r>
    </w:p>
    <w:p w:rsidR="00131AF6" w:rsidRPr="001242AB" w:rsidRDefault="00131AF6" w:rsidP="0024449E">
      <w:pPr>
        <w:ind w:firstLine="708"/>
      </w:pPr>
      <w:r w:rsidRPr="001242AB">
        <w:t xml:space="preserve">В течение учебного года педагоги детского сада </w:t>
      </w:r>
      <w:r w:rsidR="0024449E" w:rsidRPr="001242AB">
        <w:t>37</w:t>
      </w:r>
      <w:r w:rsidRPr="001242AB">
        <w:t xml:space="preserve"> проводили большую работу по повышению правовой и психолого-педагогической культуры родителей:</w:t>
      </w:r>
    </w:p>
    <w:p w:rsidR="00131AF6" w:rsidRPr="001242AB" w:rsidRDefault="00131AF6" w:rsidP="00756D79">
      <w:pPr>
        <w:numPr>
          <w:ilvl w:val="0"/>
          <w:numId w:val="13"/>
        </w:numPr>
      </w:pPr>
      <w:r w:rsidRPr="001242AB">
        <w:t>информировали о происходящих событиях в детском саду;</w:t>
      </w:r>
    </w:p>
    <w:p w:rsidR="00131AF6" w:rsidRPr="001242AB" w:rsidRDefault="00131AF6" w:rsidP="00756D79">
      <w:pPr>
        <w:numPr>
          <w:ilvl w:val="0"/>
          <w:numId w:val="13"/>
        </w:numPr>
      </w:pPr>
      <w:r w:rsidRPr="001242AB">
        <w:t>вовлекали членов семей в процесс воспитания и развития детей на праздниках, выстав</w:t>
      </w:r>
      <w:r w:rsidRPr="001242AB">
        <w:softHyphen/>
        <w:t>ках детского рисунка и других мероприятий детского сада;</w:t>
      </w:r>
    </w:p>
    <w:p w:rsidR="00131AF6" w:rsidRPr="001242AB" w:rsidRDefault="00131AF6" w:rsidP="00756D79">
      <w:pPr>
        <w:numPr>
          <w:ilvl w:val="0"/>
          <w:numId w:val="13"/>
        </w:numPr>
      </w:pPr>
      <w:r w:rsidRPr="001242AB">
        <w:t xml:space="preserve">совместно с родителями разрабатывали </w:t>
      </w:r>
      <w:proofErr w:type="spellStart"/>
      <w:r w:rsidRPr="001242AB">
        <w:t>общегрупповые</w:t>
      </w:r>
      <w:proofErr w:type="spellEnd"/>
      <w:r w:rsidRPr="001242AB">
        <w:t xml:space="preserve"> традиции, организовывали праздни</w:t>
      </w:r>
      <w:r w:rsidRPr="001242AB">
        <w:softHyphen/>
        <w:t>ки, спортивные соревнования.</w:t>
      </w:r>
    </w:p>
    <w:p w:rsidR="00131AF6" w:rsidRPr="001242AB" w:rsidRDefault="00131AF6" w:rsidP="0024449E">
      <w:pPr>
        <w:ind w:firstLine="708"/>
      </w:pPr>
      <w:r w:rsidRPr="001242AB"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</w:t>
      </w:r>
      <w:r w:rsidRPr="001242AB">
        <w:softHyphen/>
        <w:t>жании, формах и методах работы с детьми, стремились включать родителей в процесс об</w:t>
      </w:r>
      <w:r w:rsidRPr="001242AB">
        <w:softHyphen/>
        <w:t>щественного образования их детей путем организации игровых семейных конкурсов, се</w:t>
      </w:r>
      <w:r w:rsidRPr="001242AB">
        <w:softHyphen/>
        <w:t>мейных альбомов, газет и т.д.</w:t>
      </w:r>
    </w:p>
    <w:p w:rsidR="00131AF6" w:rsidRPr="001242AB" w:rsidRDefault="00131AF6" w:rsidP="00756D79">
      <w:r w:rsidRPr="001242AB">
        <w:t>Оформленная наглядная информация для родителей отвечала общим требованиям, предъявляемым к оформлению учреждения.</w:t>
      </w:r>
    </w:p>
    <w:p w:rsidR="00131AF6" w:rsidRPr="001242AB" w:rsidRDefault="00131AF6" w:rsidP="0024449E">
      <w:pPr>
        <w:ind w:firstLine="708"/>
      </w:pPr>
      <w:r w:rsidRPr="001242AB">
        <w:t xml:space="preserve"> Вся работа детского сада строилась на:</w:t>
      </w:r>
    </w:p>
    <w:p w:rsidR="00131AF6" w:rsidRPr="001242AB" w:rsidRDefault="00131AF6" w:rsidP="00756D79">
      <w:pPr>
        <w:numPr>
          <w:ilvl w:val="0"/>
          <w:numId w:val="14"/>
        </w:numPr>
      </w:pPr>
      <w:r w:rsidRPr="001242AB">
        <w:t>установлении партнерских отношений с семьей каждого воспитанника;</w:t>
      </w:r>
    </w:p>
    <w:p w:rsidR="00131AF6" w:rsidRPr="001242AB" w:rsidRDefault="00131AF6" w:rsidP="00756D79">
      <w:pPr>
        <w:numPr>
          <w:ilvl w:val="0"/>
          <w:numId w:val="14"/>
        </w:numPr>
      </w:pPr>
      <w:r w:rsidRPr="001242AB">
        <w:t>объединении усилий для развития и воспитания детей;</w:t>
      </w:r>
    </w:p>
    <w:p w:rsidR="00131AF6" w:rsidRPr="001242AB" w:rsidRDefault="00131AF6" w:rsidP="00756D79">
      <w:pPr>
        <w:numPr>
          <w:ilvl w:val="0"/>
          <w:numId w:val="14"/>
        </w:numPr>
      </w:pPr>
      <w:r w:rsidRPr="001242AB">
        <w:t xml:space="preserve">создании атмосферы общности интересов, эмоциональной </w:t>
      </w:r>
      <w:proofErr w:type="spellStart"/>
      <w:r w:rsidRPr="001242AB">
        <w:t>взаимоподдержки</w:t>
      </w:r>
      <w:proofErr w:type="spellEnd"/>
      <w:r w:rsidRPr="001242AB">
        <w:t xml:space="preserve"> и взаимопроникновения в проблемы друг друга;</w:t>
      </w:r>
    </w:p>
    <w:p w:rsidR="00131AF6" w:rsidRPr="001242AB" w:rsidRDefault="00131AF6" w:rsidP="00756D79">
      <w:pPr>
        <w:numPr>
          <w:ilvl w:val="0"/>
          <w:numId w:val="14"/>
        </w:numPr>
      </w:pPr>
      <w:r w:rsidRPr="001242AB">
        <w:t>активизации и обогащении воспитательных умений родителей, поддержке их уверенно</w:t>
      </w:r>
      <w:r w:rsidRPr="001242AB">
        <w:softHyphen/>
        <w:t>сти в собственных педагогических возможностях.</w:t>
      </w:r>
    </w:p>
    <w:p w:rsidR="00131AF6" w:rsidRPr="001242AB" w:rsidRDefault="00131AF6" w:rsidP="00756D79">
      <w:r w:rsidRPr="001242AB">
        <w:t>-</w:t>
      </w:r>
      <w:r w:rsidRPr="001242AB">
        <w:tab/>
        <w:t>особое внимание уделялось организации индивидуальных консультаций и доверитель</w:t>
      </w:r>
      <w:r w:rsidRPr="001242AB">
        <w:softHyphen/>
        <w:t>ных бесед по инициативе родителей, педагогов, медиков;</w:t>
      </w:r>
    </w:p>
    <w:p w:rsidR="00131AF6" w:rsidRPr="001242AB" w:rsidRDefault="00131AF6" w:rsidP="00756D79">
      <w:r w:rsidRPr="001242AB">
        <w:t>-   в течение года родители имели возможность быть не только наблюдателями, но и актив</w:t>
      </w:r>
      <w:r w:rsidRPr="001242AB">
        <w:softHyphen/>
        <w:t xml:space="preserve">ными участниками жизни группы: это присутствие родителей на Дне рождения своего ребенка, новоселье группы, дне открытых дверей; свободное посещение занятий, прогулок и других моментов жизнедеятельности детей в детском саду;        проводились семейные праздники, спортивные развлечения с папами, мамами. Стал хорошей традицией показ  детских спектаклей и инсценировок, концертов  для родителей и сотрудников детского сада. Групповые собрания проводились 4 раза в год. </w:t>
      </w:r>
    </w:p>
    <w:p w:rsidR="00131AF6" w:rsidRPr="001242AB" w:rsidRDefault="00131AF6" w:rsidP="00756D79">
      <w:r w:rsidRPr="001242AB">
        <w:lastRenderedPageBreak/>
        <w:tab/>
      </w:r>
      <w:r w:rsidRPr="001242AB">
        <w:tab/>
        <w:t xml:space="preserve"> Результаты анкетирования показывают, что родители положительно оцени</w:t>
      </w:r>
      <w:r w:rsidRPr="001242AB">
        <w:softHyphen/>
        <w:t>вают работу коллектива детского сада, выражают свою благодарность педаго</w:t>
      </w:r>
      <w:r w:rsidRPr="001242AB">
        <w:softHyphen/>
        <w:t>гам и всему детскому саду.</w:t>
      </w:r>
    </w:p>
    <w:p w:rsidR="00131AF6" w:rsidRPr="001242AB" w:rsidRDefault="00131AF6" w:rsidP="00756D79">
      <w:pPr>
        <w:rPr>
          <w:b/>
          <w:i/>
        </w:rPr>
      </w:pPr>
      <w:r w:rsidRPr="001242AB">
        <w:tab/>
      </w:r>
    </w:p>
    <w:p w:rsidR="00131AF6" w:rsidRPr="00C053B9" w:rsidRDefault="00131AF6" w:rsidP="009C1562">
      <w:pPr>
        <w:ind w:left="-426" w:firstLine="426"/>
        <w:rPr>
          <w:sz w:val="28"/>
          <w:szCs w:val="28"/>
        </w:rPr>
      </w:pPr>
    </w:p>
    <w:sectPr w:rsidR="00131AF6" w:rsidRPr="00C053B9" w:rsidSect="009B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3E43C9"/>
    <w:multiLevelType w:val="hybridMultilevel"/>
    <w:tmpl w:val="88D0390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A2D1622"/>
    <w:multiLevelType w:val="hybridMultilevel"/>
    <w:tmpl w:val="CDE8C74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B7F2F15"/>
    <w:multiLevelType w:val="hybridMultilevel"/>
    <w:tmpl w:val="F614164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0C0014A3"/>
    <w:multiLevelType w:val="hybridMultilevel"/>
    <w:tmpl w:val="E54050B4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0CC16FED"/>
    <w:multiLevelType w:val="hybridMultilevel"/>
    <w:tmpl w:val="509CD4C4"/>
    <w:lvl w:ilvl="0" w:tplc="2F38D1C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E422DDA"/>
    <w:multiLevelType w:val="hybridMultilevel"/>
    <w:tmpl w:val="6CA09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D0216"/>
    <w:multiLevelType w:val="hybridMultilevel"/>
    <w:tmpl w:val="267A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3263CE"/>
    <w:multiLevelType w:val="multilevel"/>
    <w:tmpl w:val="69E63DF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238616F2"/>
    <w:multiLevelType w:val="multilevel"/>
    <w:tmpl w:val="3DC0721E"/>
    <w:lvl w:ilvl="0">
      <w:start w:val="2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Mangal" w:eastAsia="Times New Roman" w:hAnsi="Mang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3AB165D"/>
    <w:multiLevelType w:val="hybridMultilevel"/>
    <w:tmpl w:val="658E5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014D0"/>
    <w:multiLevelType w:val="hybridMultilevel"/>
    <w:tmpl w:val="5682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E0519"/>
    <w:multiLevelType w:val="hybridMultilevel"/>
    <w:tmpl w:val="B0A40BBC"/>
    <w:lvl w:ilvl="0" w:tplc="F8BCFC6E">
      <w:start w:val="7"/>
      <w:numFmt w:val="decimal"/>
      <w:lvlText w:val="%1."/>
      <w:lvlJc w:val="left"/>
      <w:pPr>
        <w:ind w:left="19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3">
    <w:nsid w:val="2BAE5D92"/>
    <w:multiLevelType w:val="hybridMultilevel"/>
    <w:tmpl w:val="0A081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F6399"/>
    <w:multiLevelType w:val="hybridMultilevel"/>
    <w:tmpl w:val="83F4AEC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33C13F19"/>
    <w:multiLevelType w:val="hybridMultilevel"/>
    <w:tmpl w:val="5F9A0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2A7E61"/>
    <w:multiLevelType w:val="hybridMultilevel"/>
    <w:tmpl w:val="3DC0721E"/>
    <w:lvl w:ilvl="0" w:tplc="8F98500E">
      <w:start w:val="2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Mangal" w:eastAsia="Times New Roman" w:hAnsi="Mang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53F4770"/>
    <w:multiLevelType w:val="hybridMultilevel"/>
    <w:tmpl w:val="5DACF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445DF1"/>
    <w:multiLevelType w:val="hybridMultilevel"/>
    <w:tmpl w:val="7F6837A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7FA7E94"/>
    <w:multiLevelType w:val="hybridMultilevel"/>
    <w:tmpl w:val="7CA6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E1677D"/>
    <w:multiLevelType w:val="multilevel"/>
    <w:tmpl w:val="9184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61F11958"/>
    <w:multiLevelType w:val="hybridMultilevel"/>
    <w:tmpl w:val="6AEE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7F28FF"/>
    <w:multiLevelType w:val="hybridMultilevel"/>
    <w:tmpl w:val="F0FA54A8"/>
    <w:lvl w:ilvl="0" w:tplc="7322477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52B6EAF"/>
    <w:multiLevelType w:val="hybridMultilevel"/>
    <w:tmpl w:val="4124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352505"/>
    <w:multiLevelType w:val="hybridMultilevel"/>
    <w:tmpl w:val="C766145E"/>
    <w:lvl w:ilvl="0" w:tplc="0419000D">
      <w:start w:val="1"/>
      <w:numFmt w:val="bullet"/>
      <w:lvlText w:val="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F7042CC"/>
    <w:multiLevelType w:val="hybridMultilevel"/>
    <w:tmpl w:val="8C6A3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7"/>
  </w:num>
  <w:num w:numId="5">
    <w:abstractNumId w:val="11"/>
  </w:num>
  <w:num w:numId="6">
    <w:abstractNumId w:val="23"/>
  </w:num>
  <w:num w:numId="7">
    <w:abstractNumId w:val="21"/>
  </w:num>
  <w:num w:numId="8">
    <w:abstractNumId w:val="18"/>
  </w:num>
  <w:num w:numId="9">
    <w:abstractNumId w:val="15"/>
  </w:num>
  <w:num w:numId="10">
    <w:abstractNumId w:val="7"/>
  </w:num>
  <w:num w:numId="11">
    <w:abstractNumId w:val="6"/>
  </w:num>
  <w:num w:numId="12">
    <w:abstractNumId w:val="10"/>
  </w:num>
  <w:num w:numId="13">
    <w:abstractNumId w:val="13"/>
  </w:num>
  <w:num w:numId="14">
    <w:abstractNumId w:val="25"/>
  </w:num>
  <w:num w:numId="15">
    <w:abstractNumId w:val="14"/>
  </w:num>
  <w:num w:numId="16">
    <w:abstractNumId w:val="3"/>
  </w:num>
  <w:num w:numId="17">
    <w:abstractNumId w:val="12"/>
  </w:num>
  <w:num w:numId="18">
    <w:abstractNumId w:val="4"/>
  </w:num>
  <w:num w:numId="19">
    <w:abstractNumId w:val="8"/>
  </w:num>
  <w:num w:numId="20">
    <w:abstractNumId w:val="22"/>
  </w:num>
  <w:num w:numId="21">
    <w:abstractNumId w:val="16"/>
  </w:num>
  <w:num w:numId="22">
    <w:abstractNumId w:val="9"/>
  </w:num>
  <w:num w:numId="23">
    <w:abstractNumId w:val="24"/>
  </w:num>
  <w:num w:numId="24">
    <w:abstractNumId w:val="20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2"/>
    <w:rsid w:val="00015C56"/>
    <w:rsid w:val="0004280E"/>
    <w:rsid w:val="000457AF"/>
    <w:rsid w:val="0006547D"/>
    <w:rsid w:val="00085F69"/>
    <w:rsid w:val="00093D1F"/>
    <w:rsid w:val="0009651A"/>
    <w:rsid w:val="000C2106"/>
    <w:rsid w:val="00100E01"/>
    <w:rsid w:val="001242AB"/>
    <w:rsid w:val="00131AF6"/>
    <w:rsid w:val="00165D67"/>
    <w:rsid w:val="00171C3C"/>
    <w:rsid w:val="00173B25"/>
    <w:rsid w:val="00182563"/>
    <w:rsid w:val="001C143C"/>
    <w:rsid w:val="001C3D99"/>
    <w:rsid w:val="001F393F"/>
    <w:rsid w:val="00200AB9"/>
    <w:rsid w:val="0024449E"/>
    <w:rsid w:val="00253A4E"/>
    <w:rsid w:val="00271FBA"/>
    <w:rsid w:val="00283687"/>
    <w:rsid w:val="002D28E4"/>
    <w:rsid w:val="002F50D4"/>
    <w:rsid w:val="00302B41"/>
    <w:rsid w:val="003168AA"/>
    <w:rsid w:val="003770A5"/>
    <w:rsid w:val="00384DB0"/>
    <w:rsid w:val="003A1EF2"/>
    <w:rsid w:val="003A75B6"/>
    <w:rsid w:val="003B0459"/>
    <w:rsid w:val="003B677B"/>
    <w:rsid w:val="003E54E1"/>
    <w:rsid w:val="004B7002"/>
    <w:rsid w:val="004C1733"/>
    <w:rsid w:val="004C4706"/>
    <w:rsid w:val="004C4E07"/>
    <w:rsid w:val="005218FE"/>
    <w:rsid w:val="00535B9A"/>
    <w:rsid w:val="005369D6"/>
    <w:rsid w:val="00537E86"/>
    <w:rsid w:val="00582DC4"/>
    <w:rsid w:val="005931ED"/>
    <w:rsid w:val="005A5AD2"/>
    <w:rsid w:val="005D6527"/>
    <w:rsid w:val="005F647F"/>
    <w:rsid w:val="006334F7"/>
    <w:rsid w:val="0065048C"/>
    <w:rsid w:val="00650D78"/>
    <w:rsid w:val="00662849"/>
    <w:rsid w:val="00672253"/>
    <w:rsid w:val="00675D6A"/>
    <w:rsid w:val="00726FF2"/>
    <w:rsid w:val="007301D8"/>
    <w:rsid w:val="00756D79"/>
    <w:rsid w:val="00761E72"/>
    <w:rsid w:val="007B0537"/>
    <w:rsid w:val="007B78CA"/>
    <w:rsid w:val="00825335"/>
    <w:rsid w:val="0087549B"/>
    <w:rsid w:val="008A3EC7"/>
    <w:rsid w:val="008C0822"/>
    <w:rsid w:val="0092331F"/>
    <w:rsid w:val="0094017E"/>
    <w:rsid w:val="00941FD2"/>
    <w:rsid w:val="00995187"/>
    <w:rsid w:val="009B306C"/>
    <w:rsid w:val="009C1562"/>
    <w:rsid w:val="009D143D"/>
    <w:rsid w:val="009D22EF"/>
    <w:rsid w:val="009D7ABC"/>
    <w:rsid w:val="00A23E52"/>
    <w:rsid w:val="00A4598A"/>
    <w:rsid w:val="00AA3BC9"/>
    <w:rsid w:val="00AA57D8"/>
    <w:rsid w:val="00AB26A9"/>
    <w:rsid w:val="00B16ED4"/>
    <w:rsid w:val="00B20C95"/>
    <w:rsid w:val="00B511A6"/>
    <w:rsid w:val="00B565BD"/>
    <w:rsid w:val="00B63BDA"/>
    <w:rsid w:val="00BE2374"/>
    <w:rsid w:val="00C053B9"/>
    <w:rsid w:val="00C12E35"/>
    <w:rsid w:val="00C34F08"/>
    <w:rsid w:val="00C41CF3"/>
    <w:rsid w:val="00C80544"/>
    <w:rsid w:val="00CB7769"/>
    <w:rsid w:val="00D25830"/>
    <w:rsid w:val="00D45BB1"/>
    <w:rsid w:val="00D61E74"/>
    <w:rsid w:val="00D71F41"/>
    <w:rsid w:val="00DA3C5B"/>
    <w:rsid w:val="00DB12A6"/>
    <w:rsid w:val="00DC55FD"/>
    <w:rsid w:val="00DD1D55"/>
    <w:rsid w:val="00DE0665"/>
    <w:rsid w:val="00E265A4"/>
    <w:rsid w:val="00E602E3"/>
    <w:rsid w:val="00E62DB8"/>
    <w:rsid w:val="00E746AD"/>
    <w:rsid w:val="00EA5A3D"/>
    <w:rsid w:val="00EA6F89"/>
    <w:rsid w:val="00EE7DB4"/>
    <w:rsid w:val="00F058D2"/>
    <w:rsid w:val="00F164D7"/>
    <w:rsid w:val="00F82D18"/>
    <w:rsid w:val="00F874C1"/>
    <w:rsid w:val="00FC7794"/>
    <w:rsid w:val="00FF2192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31F"/>
    <w:pPr>
      <w:keepNext/>
      <w:tabs>
        <w:tab w:val="num" w:pos="777"/>
      </w:tabs>
      <w:suppressAutoHyphens/>
      <w:spacing w:line="200" w:lineRule="atLeast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31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92331F"/>
    <w:rPr>
      <w:rFonts w:cs="Times New Roman"/>
    </w:rPr>
  </w:style>
  <w:style w:type="paragraph" w:customStyle="1" w:styleId="a20">
    <w:name w:val="a2"/>
    <w:basedOn w:val="a"/>
    <w:uiPriority w:val="99"/>
    <w:rsid w:val="009233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92331F"/>
    <w:pPr>
      <w:spacing w:before="100" w:beforeAutospacing="1" w:after="100" w:afterAutospacing="1"/>
    </w:pPr>
  </w:style>
  <w:style w:type="table" w:customStyle="1" w:styleId="11">
    <w:name w:val="Сетка таблицы1"/>
    <w:uiPriority w:val="99"/>
    <w:rsid w:val="00B16E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16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16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6ED4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uiPriority w:val="99"/>
    <w:rsid w:val="00093D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A5AD2"/>
    <w:pPr>
      <w:ind w:left="720"/>
      <w:contextualSpacing/>
    </w:pPr>
  </w:style>
  <w:style w:type="table" w:customStyle="1" w:styleId="110">
    <w:name w:val="Сетка таблицы11"/>
    <w:uiPriority w:val="99"/>
    <w:rsid w:val="009C1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F39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63B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B26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164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A6F89"/>
    <w:rPr>
      <w:rFonts w:cs="Times New Roman"/>
    </w:rPr>
  </w:style>
  <w:style w:type="character" w:styleId="a8">
    <w:name w:val="Hyperlink"/>
    <w:basedOn w:val="a0"/>
    <w:uiPriority w:val="99"/>
    <w:rsid w:val="00EA6F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31F"/>
    <w:pPr>
      <w:keepNext/>
      <w:tabs>
        <w:tab w:val="num" w:pos="777"/>
      </w:tabs>
      <w:suppressAutoHyphens/>
      <w:spacing w:line="200" w:lineRule="atLeast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31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92331F"/>
    <w:rPr>
      <w:rFonts w:cs="Times New Roman"/>
    </w:rPr>
  </w:style>
  <w:style w:type="paragraph" w:customStyle="1" w:styleId="a20">
    <w:name w:val="a2"/>
    <w:basedOn w:val="a"/>
    <w:uiPriority w:val="99"/>
    <w:rsid w:val="009233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92331F"/>
    <w:pPr>
      <w:spacing w:before="100" w:beforeAutospacing="1" w:after="100" w:afterAutospacing="1"/>
    </w:pPr>
  </w:style>
  <w:style w:type="table" w:customStyle="1" w:styleId="11">
    <w:name w:val="Сетка таблицы1"/>
    <w:uiPriority w:val="99"/>
    <w:rsid w:val="00B16E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16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16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6ED4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uiPriority w:val="99"/>
    <w:rsid w:val="00093D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A5AD2"/>
    <w:pPr>
      <w:ind w:left="720"/>
      <w:contextualSpacing/>
    </w:pPr>
  </w:style>
  <w:style w:type="table" w:customStyle="1" w:styleId="110">
    <w:name w:val="Сетка таблицы11"/>
    <w:uiPriority w:val="99"/>
    <w:rsid w:val="009C1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F39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63B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B26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164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A6F89"/>
    <w:rPr>
      <w:rFonts w:cs="Times New Roman"/>
    </w:rPr>
  </w:style>
  <w:style w:type="character" w:styleId="a8">
    <w:name w:val="Hyperlink"/>
    <w:basedOn w:val="a0"/>
    <w:uiPriority w:val="99"/>
    <w:rsid w:val="00EA6F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37ksl.edusite.ru/cs_documen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vtempe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14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 w="2541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I кат</c:v>
                </c:pt>
                <c:pt idx="2">
                  <c:v>соот.зан.должности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0.44</c:v>
                </c:pt>
                <c:pt idx="2">
                  <c:v>0.08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4">
          <a:noFill/>
        </a:ln>
      </c:spPr>
    </c:plotArea>
    <c:legend>
      <c:legendPos val="r"/>
      <c:layout>
        <c:manualLayout>
          <c:xMode val="edge"/>
          <c:yMode val="edge"/>
          <c:x val="0.73394495412844041"/>
          <c:y val="0.39603960396039606"/>
          <c:w val="0.24954128440366974"/>
          <c:h val="0.2059499076248417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5</c:v>
                </c:pt>
                <c:pt idx="3">
                  <c:v>13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</c:v>
                </c:pt>
                <c:pt idx="1">
                  <c:v>55</c:v>
                </c:pt>
                <c:pt idx="2">
                  <c:v>52</c:v>
                </c:pt>
                <c:pt idx="3">
                  <c:v>46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29</c:v>
                </c:pt>
                <c:pt idx="2">
                  <c:v>44</c:v>
                </c:pt>
                <c:pt idx="3">
                  <c:v>40</c:v>
                </c:pt>
                <c:pt idx="4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687680"/>
        <c:axId val="59689984"/>
      </c:barChart>
      <c:catAx>
        <c:axId val="5968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689984"/>
        <c:crosses val="autoZero"/>
        <c:auto val="1"/>
        <c:lblAlgn val="ctr"/>
        <c:lblOffset val="100"/>
        <c:noMultiLvlLbl val="0"/>
      </c:catAx>
      <c:valAx>
        <c:axId val="5968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687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238434163701067"/>
          <c:y val="0.33854166666666669"/>
          <c:w val="5.1601423487544484E-2"/>
          <c:h val="0.37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</c:v>
                </c:pt>
                <c:pt idx="1">
                  <c:v>58</c:v>
                </c:pt>
                <c:pt idx="2">
                  <c:v>56</c:v>
                </c:pt>
                <c:pt idx="3">
                  <c:v>52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</c:v>
                </c:pt>
                <c:pt idx="1">
                  <c:v>41</c:v>
                </c:pt>
                <c:pt idx="2">
                  <c:v>32</c:v>
                </c:pt>
                <c:pt idx="3">
                  <c:v>40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790656"/>
        <c:axId val="61349248"/>
      </c:barChart>
      <c:catAx>
        <c:axId val="6079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1349248"/>
        <c:crosses val="autoZero"/>
        <c:auto val="1"/>
        <c:lblAlgn val="ctr"/>
        <c:lblOffset val="100"/>
        <c:noMultiLvlLbl val="0"/>
      </c:catAx>
      <c:valAx>
        <c:axId val="6134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79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238434163701067"/>
          <c:y val="0.38610038610038611"/>
          <c:w val="5.1601423487544484E-2"/>
          <c:h val="0.2779922779922779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1A7C-E29F-479E-B4F3-F5696D97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MultiDVD Team</Company>
  <LinksUpToDate>false</LinksUpToDate>
  <CharactersWithSpaces>29520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User</dc:creator>
  <cp:lastModifiedBy>1</cp:lastModifiedBy>
  <cp:revision>24</cp:revision>
  <cp:lastPrinted>2019-11-06T03:15:00Z</cp:lastPrinted>
  <dcterms:created xsi:type="dcterms:W3CDTF">2019-11-05T09:11:00Z</dcterms:created>
  <dcterms:modified xsi:type="dcterms:W3CDTF">2020-10-07T03:00:00Z</dcterms:modified>
</cp:coreProperties>
</file>